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хранение строительных материалов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Хранитель обязуется на условиях, установленных настоящим Договором, за вознаграждение принимать и хранить передаваемый ему Поклажедателем товар, возвращать его в сохранности по первому требованию Поклажедателя.</w:t>
      </w:r>
    </w:p>
    <w:p>
      <w:pPr>
        <w:spacing w:before="0" w:after="150" w:line="290" w:lineRule="auto"/>
      </w:pPr>
      <w:r>
        <w:rPr>
          <w:color w:val="333333"/>
        </w:rPr>
        <w:t xml:space="preserve">1.2. Товаром для целей настоящего Договора именуются строительные материалы, а именно: ________________________________________________;</w:t>
      </w:r>
    </w:p>
    <w:p>
      <w:pPr>
        <w:spacing w:before="0" w:after="150" w:line="290" w:lineRule="auto"/>
      </w:pPr>
      <w:r>
        <w:rPr>
          <w:color w:val="333333"/>
        </w:rPr>
        <w:t xml:space="preserve">1.3. Товар принимается от Поклажедателя на хранение и хранится на складе, расположенном по адресу: ________________________________________________.</w:t>
      </w:r>
    </w:p>
    <w:p>
      <w:pPr>
        <w:spacing w:before="0" w:after="150" w:line="290" w:lineRule="auto"/>
      </w:pPr>
      <w:r>
        <w:rPr>
          <w:color w:val="333333"/>
        </w:rPr>
        <w:t xml:space="preserve">1.4. При изменении адреса хранения Хранитель информирует об этом Поклажедателя в течение ________________________.</w:t>
      </w:r>
    </w:p>
    <w:p>
      <w:pPr>
        <w:spacing w:before="0" w:after="150" w:line="290" w:lineRule="auto"/>
      </w:pPr>
      <w:r>
        <w:rPr>
          <w:color w:val="333333"/>
        </w:rPr>
        <w:t xml:space="preserve">1.5. Поклажедатель является собственником передаваемого на хранение товара, что подтверждается ________________________________________________.</w:t>
      </w:r>
    </w:p>
    <w:p>
      <w:pPr>
        <w:spacing w:before="0" w:after="150" w:line="290" w:lineRule="auto"/>
      </w:pPr>
      <w:r>
        <w:rPr>
          <w:color w:val="333333"/>
        </w:rPr>
        <w:t xml:space="preserve">1.6. Хранитель осуществляет раздельное хранение товара, при котором индивидуально определенный и заменимый товары должны храниться отдельно от товаров других поклажедателей.</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обязан</w:t>
      </w:r>
      <w:r>
        <w:rPr>
          <w:color w:val="333333"/>
        </w:rPr>
        <w:t xml:space="preserve">:</w:t>
      </w:r>
    </w:p>
    <w:p>
      <w:pPr>
        <w:spacing w:before="0" w:after="150" w:line="290" w:lineRule="auto"/>
      </w:pPr>
      <w:r>
        <w:rPr>
          <w:color w:val="333333"/>
        </w:rPr>
        <w:t xml:space="preserve">2.1.1. Принимать от Поклажедателя товар, на хранение, начиная с ________ дней с момента подписания настоящего Договора.</w:t>
      </w:r>
    </w:p>
    <w:p>
      <w:pPr>
        <w:spacing w:before="0" w:after="150" w:line="290" w:lineRule="auto"/>
      </w:pPr>
      <w:r>
        <w:rPr>
          <w:color w:val="333333"/>
        </w:rPr>
        <w:t xml:space="preserve">2.1.2. В любое время с ________ до ________ принимать товар на хранение, составлять при этом акт о приеме-передаче товарно-материальных ценностей на хранение (форма N МХ-1) в двух экземплярах, по одному для Хранителя и Поклажедателя.</w:t>
      </w:r>
    </w:p>
    <w:p>
      <w:pPr>
        <w:spacing w:before="0" w:after="150" w:line="290" w:lineRule="auto"/>
      </w:pPr>
      <w:r>
        <w:rPr>
          <w:color w:val="333333"/>
        </w:rPr>
        <w:t xml:space="preserve">2.1.3. Возвращать товар Поклажедателя по первому требованию последнего, оформляя при этом Акт о возврате товарно-материальных ценностей, сданных на хранение (форма N МХ-3).</w:t>
      </w:r>
    </w:p>
    <w:p>
      <w:pPr>
        <w:spacing w:before="0" w:after="150" w:line="290" w:lineRule="auto"/>
      </w:pPr>
      <w:r>
        <w:rPr>
          <w:color w:val="333333"/>
        </w:rPr>
        <w:t xml:space="preserve">2.1.4. Хранить товар на складе, отвечающем правилам штабелирования и условиям, обеспечивающим соблюдение правил и норм пожарной безопасности и исключающим доступ посторонних лиц.</w:t>
      </w:r>
    </w:p>
    <w:p>
      <w:pPr>
        <w:spacing w:before="0" w:after="150" w:line="290" w:lineRule="auto"/>
      </w:pPr>
      <w:r>
        <w:rPr>
          <w:color w:val="333333"/>
        </w:rPr>
        <w:t xml:space="preserve">2.1.5. Обеспечивать надлежащую охрану товара.</w:t>
      </w:r>
    </w:p>
    <w:p>
      <w:pPr>
        <w:spacing w:before="0" w:after="150" w:line="290" w:lineRule="auto"/>
      </w:pPr>
      <w:r>
        <w:rPr>
          <w:color w:val="333333"/>
        </w:rPr>
        <w:t xml:space="preserve">2.1.6. Производить осмотр товара при приеме на хранение, определять его количество и внешнее состояние.</w:t>
      </w:r>
    </w:p>
    <w:p>
      <w:pPr>
        <w:spacing w:before="0" w:after="150" w:line="290" w:lineRule="auto"/>
      </w:pPr>
      <w:r>
        <w:rPr>
          <w:color w:val="333333"/>
        </w:rPr>
        <w:t xml:space="preserve">2.1.7. Возвращать Поклажедателю по его требованию весь товар, который был передан на хранение, в том состоянии, в каком он был передан.</w:t>
      </w:r>
    </w:p>
    <w:p>
      <w:pPr>
        <w:spacing w:before="0" w:after="150" w:line="290" w:lineRule="auto"/>
      </w:pPr>
      <w:r>
        <w:rPr>
          <w:color w:val="333333"/>
        </w:rPr>
        <w:t xml:space="preserve">2.1.8. Предоставлять Поклажедателю возможность проверять, осматривать, обмерять, взвешивать и пересчитывать хранимый товар.</w:t>
      </w:r>
    </w:p>
    <w:p>
      <w:pPr>
        <w:spacing w:before="0" w:after="150" w:line="290" w:lineRule="auto"/>
      </w:pPr>
      <w:r>
        <w:rPr>
          <w:color w:val="333333"/>
        </w:rPr>
        <w:t xml:space="preserve">2.1.9. Проводить ежемесячно инвентаризацию товара на складе в последний рабочий день месяца с участием представителей Поклажедателя.</w:t>
      </w:r>
    </w:p>
    <w:p>
      <w:pPr>
        <w:spacing w:before="0" w:after="150" w:line="290" w:lineRule="auto"/>
      </w:pPr>
      <w:r>
        <w:rPr>
          <w:color w:val="333333"/>
        </w:rPr>
        <w:t xml:space="preserve">2.1.10. Не совершать действия, которые могут повредить репутации Поклажедателя.</w:t>
      </w:r>
    </w:p>
    <w:p>
      <w:pPr>
        <w:spacing w:before="0" w:after="150" w:line="290" w:lineRule="auto"/>
      </w:pPr>
      <w:r>
        <w:rPr>
          <w:color w:val="333333"/>
        </w:rPr>
        <w:t xml:space="preserve">2.2. </w:t>
      </w:r>
      <w:r>
        <w:rPr>
          <w:color w:val="333333"/>
          <w:b/>
        </w:rPr>
        <w:t xml:space="preserve">Поклажедатель обязан</w:t>
      </w:r>
      <w:r>
        <w:rPr>
          <w:color w:val="333333"/>
        </w:rPr>
        <w:t xml:space="preserve">:</w:t>
      </w:r>
    </w:p>
    <w:p>
      <w:pPr>
        <w:spacing w:before="0" w:after="150" w:line="290" w:lineRule="auto"/>
      </w:pPr>
      <w:r>
        <w:rPr>
          <w:color w:val="333333"/>
        </w:rPr>
        <w:t xml:space="preserve">2.2.1. Уплачивать Хранителю вознаграждение в размере и порядке, установленном настоящим Договором.</w:t>
      </w:r>
    </w:p>
    <w:p>
      <w:pPr>
        <w:spacing w:before="0" w:after="150" w:line="290" w:lineRule="auto"/>
      </w:pPr>
      <w:r>
        <w:rPr>
          <w:color w:val="333333"/>
        </w:rPr>
        <w:t xml:space="preserve">2.2.2. Обеспечить присутствие своего представителя при проведении ежемесячной инвентаризации (п.2.1.9 настоящего Договора).</w:t>
      </w:r>
    </w:p>
    <w:p>
      <w:pPr>
        <w:spacing w:before="0" w:after="150" w:line="290" w:lineRule="auto"/>
      </w:pPr>
      <w:r>
        <w:rPr>
          <w:color w:val="333333"/>
        </w:rPr>
        <w:t xml:space="preserve">2.2.3. По истечении срока хранения взять товар обратно.</w:t>
      </w:r>
    </w:p>
    <w:p>
      <w:pPr>
        <w:jc w:val="center"/>
        <w:spacing w:before="500" w:after="150"/>
      </w:pPr>
      <w:r>
        <w:rPr>
          <w:color w:val="333333"/>
          <w:sz w:val="24"/>
          <w:szCs w:val="24"/>
          <w:b/>
        </w:rPr>
        <w:t xml:space="preserve">3. ВОЗНАГРАЖДЕНИЕ ЗА ХРАНЕНИЕ</w:t>
      </w:r>
    </w:p>
    <w:p>
      <w:pPr>
        <w:spacing w:before="0" w:after="150" w:line="290" w:lineRule="auto"/>
      </w:pPr>
      <w:r>
        <w:rPr>
          <w:color w:val="333333"/>
        </w:rPr>
        <w:t xml:space="preserve">3.1. Поклажедатель уплачивает Хранителю ежемесячное вознаграждение в размере ________ рублей, в т.ч. НДС - ________ рублей.</w:t>
      </w:r>
    </w:p>
    <w:p>
      <w:pPr>
        <w:spacing w:before="0" w:after="150" w:line="290" w:lineRule="auto"/>
      </w:pPr>
      <w:r>
        <w:rPr>
          <w:color w:val="333333"/>
        </w:rPr>
        <w:t xml:space="preserve">3.2. Указанная в п.3.1 настоящего Договора сумма вознаграждения уплачивается Поклажедателем ежемесячно не позднее ________ числа, следующего за месяцем, за который производится оплата.</w:t>
      </w:r>
    </w:p>
    <w:p>
      <w:pPr>
        <w:spacing w:before="0" w:after="150" w:line="290" w:lineRule="auto"/>
      </w:pPr>
      <w:r>
        <w:rPr>
          <w:color w:val="333333"/>
        </w:rPr>
        <w:t xml:space="preserve">3.3. Сумма вознаграждения включает в себя все расходы Хранителя, связанные с выполнением своих обязательств по настоящему Договору.</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4.1. Настоящий Договор вступает в силу с момента его подписания и действует до «___» _____________ 2020г.</w:t>
      </w:r>
    </w:p>
    <w:p>
      <w:pPr>
        <w:spacing w:before="0" w:after="150" w:line="290" w:lineRule="auto"/>
      </w:pPr>
      <w:r>
        <w:rPr>
          <w:color w:val="333333"/>
        </w:rPr>
        <w:t xml:space="preserve">4.2. Если за месяц до истечения срока действия Договора ни одна из Сторон письменно не заявит о том, что она более не намерена продлевать срок действия Договора, Договор считается продолжающим свое действие на следующий календарный год.</w:t>
      </w:r>
    </w:p>
    <w:p>
      <w:pPr>
        <w:spacing w:before="0" w:after="150" w:line="290" w:lineRule="auto"/>
      </w:pPr>
      <w:r>
        <w:rPr>
          <w:color w:val="333333"/>
        </w:rPr>
        <w:t xml:space="preserve">4.3. Срок хранения товара, в течение которого Хранитель несет ответственность за сохранность и качество принятого на хранение товара, составляет не более ________________________ с момента подписания акта сдачи-приемки (форма N МХ-1).</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Хранитель отвечает за утрату, недостачу или повреждение товара, принятого на хранение, если не докажет, что утрата, недостача или повреждение произошли вследствие обстоятельств непреодолимой силы.</w:t>
      </w:r>
    </w:p>
    <w:p>
      <w:pPr>
        <w:spacing w:before="0" w:after="150" w:line="290" w:lineRule="auto"/>
      </w:pPr>
      <w:r>
        <w:rPr>
          <w:color w:val="333333"/>
        </w:rPr>
        <w:t xml:space="preserve">5.2. Хранитель обязан возместить Поклажедателю убытки, причиненные утратой, недостачей или повреждением товара, по согласованию Сторон, но не ниже себестоимости переданного на хранение товара.</w:t>
      </w:r>
    </w:p>
    <w:p>
      <w:pPr>
        <w:spacing w:before="0" w:after="150" w:line="290" w:lineRule="auto"/>
      </w:pPr>
      <w:r>
        <w:rPr>
          <w:color w:val="333333"/>
        </w:rPr>
        <w:t xml:space="preserve">5.3. В случае обнаружения одной из Сторон утраты, недостачи или повреждения товара (включая ухудшение качества товара) обнаружившая их Сторона должна немедленно уведомить другую Сторону об этом. По результатам совместного обследования товара Стороны составляют акт, в котором указывают количество и стоимость утраченного (поврежденного или недостающего) товара.</w:t>
      </w:r>
    </w:p>
    <w:p>
      <w:pPr>
        <w:spacing w:before="0" w:after="150" w:line="290" w:lineRule="auto"/>
      </w:pPr>
      <w:r>
        <w:rPr>
          <w:color w:val="333333"/>
        </w:rPr>
        <w:t xml:space="preserve">5.4. Хранитель обязан в течение ________ дней с момента составления акта уплатить Поклажедателю сумму, указанную в акте. Уплата стоимости утраченного (поврежденного или недостающего) товара не освобождает Хранителя от возмещения иных убытков Поклажедателя.</w:t>
      </w:r>
    </w:p>
    <w:p>
      <w:pPr>
        <w:spacing w:before="0" w:after="150" w:line="290" w:lineRule="auto"/>
      </w:pPr>
      <w:r>
        <w:rPr>
          <w:color w:val="333333"/>
        </w:rPr>
        <w:t xml:space="preserve">5.5. Хранитель не вправе использовать в качестве обеспечения обязательств по настоящему Договору удержание товара, переданного на хранение, в случае неисполнения или ненадлежащего исполнения Поклажедателем своих обязательств по настоящему Договору или другим сделкам.</w:t>
      </w:r>
    </w:p>
    <w:p>
      <w:pPr>
        <w:spacing w:before="0" w:after="150" w:line="290" w:lineRule="auto"/>
      </w:pPr>
      <w:r>
        <w:rPr>
          <w:color w:val="333333"/>
        </w:rPr>
        <w:t xml:space="preserve">5.6. В случае неисполнения Поклажедателем обязанности взять товар обратно по окончании срока действия настоящего Договора Хранитель имеет право продать или реализовать иным образом товар, переданный ему на хранение.</w:t>
      </w:r>
    </w:p>
    <w:p>
      <w:pPr>
        <w:spacing w:before="0" w:after="150" w:line="290" w:lineRule="auto"/>
      </w:pPr>
      <w:r>
        <w:rPr>
          <w:color w:val="333333"/>
        </w:rPr>
        <w:t xml:space="preserve">5.7. В случае нарушения Поклажедателем срока уплаты вознаграждения, установленного п.3.2 настоящего Договора, Хранитель вправе предъявить Поклажедателю требование об уплате неустойки в размере ________% от неоплаченной в срок суммы за каждый день просрочки.</w:t>
      </w:r>
    </w:p>
    <w:p>
      <w:pPr>
        <w:spacing w:before="0" w:after="150" w:line="290" w:lineRule="auto"/>
      </w:pPr>
      <w:r>
        <w:rPr>
          <w:color w:val="333333"/>
        </w:rPr>
        <w:t xml:space="preserve">5.8. Ответственность сторон в иных случаях определяется в соответствии с действующим законодательством Российской Федерации.</w:t>
      </w:r>
    </w:p>
    <w:p>
      <w:pPr>
        <w:jc w:val="center"/>
        <w:spacing w:before="500" w:after="150"/>
      </w:pPr>
      <w:r>
        <w:rPr>
          <w:color w:val="333333"/>
          <w:sz w:val="24"/>
          <w:szCs w:val="24"/>
          <w:b/>
        </w:rPr>
        <w:t xml:space="preserve">6. ПОРЯДОК РАССМОТРЕНИЯ СПОРОВ</w:t>
      </w:r>
    </w:p>
    <w:p>
      <w:pPr>
        <w:spacing w:before="0" w:after="150" w:line="290" w:lineRule="auto"/>
      </w:pPr>
      <w:r>
        <w:rPr>
          <w:color w:val="333333"/>
        </w:rPr>
        <w:t xml:space="preserve">6.1. Все споры и разногласия, которые могут возникнуть по настоящему Договору или в связи с ним, разрешаются Сторонами путем переговоров. В случае неурегулирования спорных вопросов при помощи переговоров они передаются на рассмотрение в суд.</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Условия настоящего Договора носят конфиденциальный характер и разглашению не подлежат.</w:t>
      </w:r>
    </w:p>
    <w:p>
      <w:pPr>
        <w:spacing w:before="0" w:after="150" w:line="290" w:lineRule="auto"/>
      </w:pPr>
      <w:r>
        <w:rPr>
          <w:color w:val="333333"/>
        </w:rPr>
        <w:t xml:space="preserve">7.2. Условия настоящего Договора имеют обязательную юридическую силу для Сторон. Все изменения и дополнения к настоящему Договору оформляются двусторонним письменным соглашением.</w:t>
      </w:r>
    </w:p>
    <w:p>
      <w:pPr>
        <w:spacing w:before="0" w:after="150" w:line="290" w:lineRule="auto"/>
      </w:pPr>
      <w:r>
        <w:rPr>
          <w:color w:val="333333"/>
        </w:rPr>
        <w:t xml:space="preserve">7.3.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7.4. Договор составлен в двух экземплярах, имеющих одинаковую юридическую силу, один из которых хранится у Хранителя, а другой – у Поклажедателя.</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https://contpact.com/storage/contract_docs/981.docx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2020-04-02T19:13:51+03:00</dcterms:created>
  <dcterms:modified xsi:type="dcterms:W3CDTF">2020-04-02T19:13:51+03:00</dcterms:modified>
  <dc:title/>
  <dc:description/>
  <dc:subject/>
  <cp:keywords/>
  <cp:category/>
</cp:coreProperties>
</file>