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БЕЗВОЗМЕЗДНОГО ПОЛЬЗОВАНИЯ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земельным участком, предоставляемого гражданину в виде служебного надела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Ссудодатель в соответствии с решением ________________________ №________ от «___» _____________ 2020 г. обязуется предоставить в безвозмездное срочное пользование Ссудополучателю, а Ссудополучатель обязуется принять земельный участок (именуемый в дальнейшем служебный надел) общей площадью ________________________, имеющий адресные ориентиры: ________________________________________________, для ________________________________________________ и своевременно возвратить его, при наступлении событий, определенных настоящим договором. Границы Участка указаны на прилагаемом к Договору плане Участка. План Участка является неотъемлемой частью настоящего Договора. Назначение земли Участка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1.2.Служебный надел принадлежит Ссудодателю по праву собственности, что подтверждается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Ссудополучатель является работником организации Ссудодателя, работающий в должности ________________________ (трудовой договор №________ от «___» _____________ 2020 г.).</w:t>
      </w:r>
    </w:p>
    <w:p>
      <w:pPr>
        <w:spacing w:before="0" w:after="150" w:line="290" w:lineRule="auto"/>
      </w:pPr>
      <w:r>
        <w:rPr>
          <w:color w:val="333333"/>
        </w:rPr>
        <w:t xml:space="preserve">1.4.Служебный надел передается в безвозмездное пользование на время действия трудовых отношений с организацией Ссудодателя.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1.5. Право безвозмездного срочного пользования земельным участком подлежит государственной регистрации в соответствии с ФЗ «О государственной регистрации прав на недвижимое имущество и сделок с ним».</w:t>
      </w:r>
    </w:p>
    <w:p>
      <w:pPr>
        <w:spacing w:before="0" w:after="150" w:line="290" w:lineRule="auto"/>
      </w:pPr>
      <w:r>
        <w:rPr>
          <w:color w:val="333333"/>
        </w:rPr>
        <w:t xml:space="preserve">1.6. Настоящий договор подлежит обязательной государственной регистрации в соответствии с требованиями ст. 25-26 ЗК РФ и ФЗ «О государственной регистрации прав на недвижимое имущество и сделок с ним».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Ссудодатель обязуется в течение ________ дней после государственной регистрации настоящего договора передать указанный в п.1.1 настоящего договора служебный надел Ссудополучателю. Передача подтверждается актом приемки-передачи, подписанным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2.2. Ссудодатель обязуется предоставить служебный надел в состоянии, позволяющем его использовать в соответствии с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2.3. Ссудополучатель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собственности на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в соответствии с разрешенным использованием оросительные, осушительные, культуртехнические и другие мелиоративные работы, строить пруды и иные закрытые водоемы в соответствии с установленным и законодательством экологическими, строительными, санитарно-гигиеническими и иными специальными требованиями;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служебный надел после прекращения трудовых отношений с Ссудодателем в течение срока, необходимого для окончания сельскохозяйственных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любое время отказаться от прав безвозмездного срочного пользования земельным участком;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другие права на использование земельного участка, предусмотренные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2.4. Ссудополучатель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произвести государственную регистрацию настоящего договора и возникающего на основании этого договора права безвозмездного срочного пользования земельным участком;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служебный надел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мероприятия по охране земель, установленные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при использовании служебного надела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допускать загрязнение, захламление, деградацию и ухудшение плодородия почв на земле;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истечении срока действия настоящего договора передать служебный надел по акту приема-передачи в надлежащем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нарушать права других землепользователей;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иные требования, предусмотренные законодательством о земле.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ССУДОДАТЕЛЯ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Ссудодатель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за использованием и охраной земель Ссудополучателем;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досрочного прекращения договора в случаях, предусмотренных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возмещение убытков, причиненных ухудшением качества земель и экологической обстановки в результате хозяйственной деятельности Ссудополучателя.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3.2. Ссудодатель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произвести все необходимые действия для осуществления государственной регистрации настоящего договора и возникающего на основании этого договора права безвозмездного срочного пользования земельным участком;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Ссудополучателю землю в состоянии, соответствующем условиям Договора (площади угодий и их краткая качественная характеристика приводятся в Приложении №________);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по заявкам Ссудополучателя выполнению необходимых работ по землеустройству;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соответствии с условиями Договора возмещать по истечении срока пользования полностью или частично расходы, понесенные Ссудополучателем на освоение земель и улучшение сельскохозяйственных угодий.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Ссудополучатель возмещает убытки, если они возникли вследствие его виновных действий или бездействия.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4.3.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Действие договора и право на служебный надел прекращаются в силу прекращения работником трудовых отношений, в связи с которыми служебный надел был предоставлен, за исключением случаев, предусмотренных п.п. 5.5., 5.6.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может быть изменен или его действие прекращено по письменному соглашению сторон, а также в иных случаях, предусмотренных действующим законодательством РФ или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5.3. Ссудополучатель вправе требовать расторжения настоящего договора: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служебный надел в силу обстоятельств, за которые он не отвечает, окажется в состоянии, не пригодном для использования;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при заключении настоящего договора Ссудодатель не сообщил о правах третьих лиц на передаваемую вещь.</w:t>
      </w:r>
    </w:p>
    <w:p>
      <w:pPr>
        <w:spacing w:before="0" w:after="150" w:line="290" w:lineRule="auto"/>
      </w:pPr>
      <w:r>
        <w:rPr>
          <w:color w:val="333333"/>
        </w:rPr>
        <w:t xml:space="preserve">5.4. Ссудодатель вправе потребовать расторжения настоящего договора в случаях, когда Ссудополучатель: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использует служебный надел не в соответствии с его целевым назначением и принадлежностью к категории;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использует служебный надел способами, приводящими к существенному снижению плодородия земли или значительному ухудшению экологической обстановки;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согласия Ссудодателя передал служебный надел в пользование третьему лицу;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 случаях, предусмотренных законодательством о земле.</w:t>
      </w:r>
    </w:p>
    <w:p>
      <w:pPr>
        <w:spacing w:before="0" w:after="150" w:line="290" w:lineRule="auto"/>
      </w:pPr>
      <w:r>
        <w:rPr>
          <w:color w:val="333333"/>
        </w:rPr>
        <w:t xml:space="preserve">5.5. Действие настоящего договора и право на служебный надел сохраняется за работником, прекратившим трудовые отношения при переходе его на пенсию по старости или пенсию по инвалидности.</w:t>
      </w:r>
    </w:p>
    <w:p>
      <w:pPr>
        <w:spacing w:before="0" w:after="150" w:line="290" w:lineRule="auto"/>
      </w:pPr>
      <w:r>
        <w:rPr>
          <w:color w:val="333333"/>
        </w:rPr>
        <w:t xml:space="preserve">5.6. Действие настоящего договора и право на служебный надел сохраняется за одним из членов семьи: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работника, призванного на действительную срочную военную службу или альтернативную службу, на весь срок прохождения службы;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работника, поступившего на учебу, на весь срок обучения в образовательном учреждении;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работника, погибшего в связи с исполнением служебных обязанностей.</w:t>
      </w:r>
    </w:p>
    <w:p>
      <w:r>
        <w:rPr>
          <w:color w:val="333333"/>
        </w:rPr>
        <w:t xml:space="preserve">Право на служебный надел сохраняется за нетрудоспособным супругом и престарелыми родителями работника пожизненно, детьми работников до их совершеннолетия.</w:t>
      </w:r>
    </w:p>
    <w:p>
      <w:pPr>
        <w:spacing w:before="0" w:after="150" w:line="290" w:lineRule="auto"/>
      </w:pPr>
      <w:r>
        <w:rPr>
          <w:color w:val="333333"/>
        </w:rPr>
        <w:t xml:space="preserve">5.7. Прекращение действия настоящего договора и права на служебный надел оформляется решением организации, предоставившей такой служебный надел в пользование.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 урегулирования в процессе переговоров спорных вопросов,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его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8.2. Договор составлен в 2-х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https://contpact.com/storage/contract_docs/974.docx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2020-04-02T19:13:34+03:00</dcterms:created>
  <dcterms:modified xsi:type="dcterms:W3CDTF">2020-04-02T19:13:34+03:00</dcterms:modified>
  <dc:title/>
  <dc:description/>
  <dc:subject/>
  <cp:keywords/>
  <cp:category/>
</cp:coreProperties>
</file>