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денежных средств на административно-хозяйственную деятельность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Жертвователь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Получатель пожертвования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Жертвователь безвозмездно передаёт пожертвование на ведение административно-хозяйственной деятельности и содержание Получателя пожертвования в виде денежных средств,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Целью настоящего договора является оказание Жертвователем помощи Получателю пожертвования, путём передачи денежных средств на административно-хозяйственную деятельность Фонда.</w:t>
      </w:r>
    </w:p>
    <w:p>
      <w:pPr>
        <w:spacing w:before="0" w:after="150" w:line="290" w:lineRule="auto"/>
      </w:pPr>
      <w:r>
        <w:rPr>
          <w:color w:val="333333"/>
        </w:rPr>
        <w:t xml:space="preserve">1.3. Получатель пожертвования обязан предоставить отчёт о целевом использовании средств, переданных по настоящему Договору, в течение ________ календарных дней с момента их полного израсходования. Если пожертвование не будет истрачено до завершения финансового года, то отчёт о частичном расходовании средств должен быть предоставлен Жертвователя в течение ________ календарных дней с момента завершения финансового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ПОЖЕРТВОВАНИЯ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Жертвователь передаёт указанные в п.1.1 Договора денежные средства Получателю пожертвования в течение ________ календарных дней с момента подписания настоящего Договора, либо вносит указанные средства на банковский счёт Получателя пожертвования.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 Денежные средства считаются переданными Получателю пожертвования с момента:</w:t>
      </w:r>
    </w:p>
    <w:p>
      <w:pPr>
        <w:spacing w:before="0" w:after="150" w:line="290" w:lineRule="auto"/>
      </w:pPr>
      <w:r>
        <w:rPr>
          <w:color w:val="333333"/>
        </w:rPr>
        <w:t xml:space="preserve">2.2.1. Зачисления на банковский счёт Получателя пожертвования, если средства передаются жертвователем самостоятельно в банк Получателя пожертвования.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2.2.2. С момента подписания настоящего Договора Сторонами, если средства передаются в натуре.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Если обстоятельства изменились таким образом, что становится невозможным использовать Пожертвование в соответствии с целью Договора, Получатель пожертвования с согласия Жертвователя может расходовать Пожертвование по иному назначению, либо на других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3.2. Прекращение Договора возможно по письменному соглашению Сторон, а так же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3.3. Все изменения и дополнения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ОТКАЗ ОТ ПОЖЕРТВОВАНИЯ</w:t>
      </w:r>
    </w:p>
    <w:p>
      <w:pPr>
        <w:spacing w:before="0" w:after="150" w:line="290" w:lineRule="auto"/>
      </w:pPr>
      <w:r>
        <w:rPr>
          <w:color w:val="333333"/>
        </w:rPr>
        <w:t xml:space="preserve">4.1. Получатель пожертвования вправе в любое время до передачи ему пожертвования отказаться от него.</w:t>
      </w:r>
    </w:p>
    <w:p>
      <w:pPr>
        <w:spacing w:before="0" w:after="150" w:line="290" w:lineRule="auto"/>
      </w:pPr>
      <w:r>
        <w:rPr>
          <w:color w:val="333333"/>
        </w:rPr>
        <w:t xml:space="preserve">4.2 Отказ Получателя пожертвования должен быть совершён в письменной форме. В этом случае Договор будет считаться расторгнутым с момента получения Жертвователем такого письменного отказа.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 И РАЗНОГЛАСИЙ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при исполнении настоящегоДоговора, будут разрешаться между Сторонами путём переговоров. В случае не достижения разрешения возникших разногласий путём переговоров, разногласия подлежат рассмотрению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ДЕЙСТВИЕ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и прекращается после выполнения Сторонами взятых на себя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ЗАКЛЮЧИТЕЛЬНОЕ ПОЛОЖЕНИЕ</w:t>
      </w:r>
    </w:p>
    <w:p>
      <w:pPr>
        <w:spacing w:before="0" w:after="150" w:line="290" w:lineRule="auto"/>
      </w:pPr>
      <w:r>
        <w:rPr>
          <w:color w:val="333333"/>
        </w:rPr>
        <w:t xml:space="preserve">7.1. Подписанием данного договора Получатель пожертвования подтверждает, что он имеет все полномочия на заключения настоящего Договора; должностные лица, подписавшие настоящий Договор имеют все полномочия подписывать его; заключение Договора не нарушает ни одного положения учредительных документов Получателя пожертвования и иного нормативного акта, которые касаются правового статуса и деятельности получателя пожертвования; выполнение условий настоящего Договора не влечёт какого-либо иного соглашения и/или договора, которые заключены с третьими лицами; им не предпринято никаких действий направленных на его ликвидацию или реорганизацию. И на момент подписания настоящего Договора не существует никаких оснований для принятия уполномоченным государственным органом РФ решения о его ликвидации; со стороны уполномоченных государственных органов РФ не предпринято, каких либо действий по приостановлению его деятельности; на день подписания настоящего Договора отсутствуют, какие либо притязания со стороны судов, судебных приставов-исполнителей, государственных контролирующих органов, которые могут существенным образом и/или отрицательно влиять на финансовое состояние получателя пожертвования; его имущество не состоит под арестом или в споре.</w:t>
      </w:r>
    </w:p>
    <w:p>
      <w:pPr>
        <w:spacing w:before="0" w:after="150" w:line="290" w:lineRule="auto"/>
      </w:pPr>
      <w:r>
        <w:rPr>
          <w:color w:val="333333"/>
        </w:rPr>
        <w:t xml:space="preserve">7.2. Во всём остальном, что не предусмотрено условиями настоящего Договора,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оставлен и подписан в двух экземплярах имеющих одинаковую юридическую силу.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Все изменения и дополнения к настоящему Договору действительны, если они совершены в письменной форме, скреплены печатями и подписаны уполномоченными представителями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Жертвователь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Получатель пожертвования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Жертвователь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Получатель пожертвования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2020-04-02T19:12:35+03:00</dcterms:created>
  <dcterms:modified xsi:type="dcterms:W3CDTF">2020-04-02T19:12:35+03:00</dcterms:modified>
  <dc:title/>
  <dc:description/>
  <dc:subject/>
  <cp:keywords/>
  <cp:category/>
</cp:coreProperties>
</file>