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Даритель обязуется передать Одаряемому имущество (далее по тексту дого¬вора – «Дар»), указанное в приложении в собственность.</w:t>
      </w:r>
    </w:p>
    <w:p>
      <w:pPr>
        <w:spacing w:before="0" w:after="150" w:line="290" w:lineRule="auto"/>
      </w:pPr>
      <w:r>
        <w:rPr>
          <w:color w:val="333333"/>
        </w:rPr>
        <w:t xml:space="preserve">1.2. Приложение №________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Даритель обязуется в течение ________________________ с момента подписания настоя¬щего договора передать Одаряемому имущество, указанное в приложении №________. Передача имущества осуществляется по месту проживания Одаряемого. </w:t>
      </w:r>
    </w:p>
    <w:p>
      <w:pPr>
        <w:spacing w:before="0" w:after="150" w:line="290" w:lineRule="auto"/>
      </w:pPr>
      <w:r>
        <w:rPr>
          <w:color w:val="333333"/>
        </w:rPr>
        <w:t xml:space="preserve">2.2. 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считается расторгнутым с момента получения Дарителем отказа.</w:t>
      </w:r>
    </w:p>
    <w:p>
      <w:pPr>
        <w:spacing w:before="0" w:after="150" w:line="290" w:lineRule="auto"/>
      </w:pPr>
      <w:r>
        <w:rPr>
          <w:color w:val="333333"/>
        </w:rPr>
        <w:t xml:space="preserve">2.3. Даритель вправе отказаться от исполнения настоящего договора, если по¬сле заключения договора имущественное или семейное положение либо со¬стояние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2.4. Даритель вправе отменить дарение, если Одаряемый совершил покушение на его жизнь, жизнь кого-либо из членов его семьи или близких родственни¬ков либо умышленно причинил Дарителю телесные повреждения. </w:t>
      </w:r>
    </w:p>
    <w:p>
      <w:pPr>
        <w:spacing w:before="0" w:after="150" w:line="290" w:lineRule="auto"/>
      </w:pPr>
      <w:r>
        <w:rPr>
          <w:color w:val="333333"/>
        </w:rPr>
        <w:t xml:space="preserve">2.5.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>
      <w:pPr>
        <w:spacing w:before="0" w:after="150" w:line="290" w:lineRule="auto"/>
      </w:pPr>
      <w:r>
        <w:rPr>
          <w:color w:val="333333"/>
        </w:rPr>
        <w:t xml:space="preserve">2.6. Даритель вправе отменить дарение также в случае, если он переживет Ода¬ряемого.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составлен в двух экземплярах –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3.3. Все изменения и дополнения к настоящему договору должны быть составлены в письменной форме и подписаны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АДРЕСА И РЕКВЕЗИТЫ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https://contpact.com/storage/contract_docs/925.docx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2020-04-02T19:11:45+03:00</dcterms:created>
  <dcterms:modified xsi:type="dcterms:W3CDTF">2020-04-02T19:11:45+03:00</dcterms:modified>
  <dc:title/>
  <dc:description/>
  <dc:subject/>
  <cp:keywords/>
  <cp:category/>
</cp:coreProperties>
</file>