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НАИМЕНОВАНИЕ И КОЛИЧЕСТВО ПОСТАВЛЯЕМОЙ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1. 1. На основании согласованного графика поставок от «___» _____________ 2020 Поставщик обязуется изготовить и поставить в 20__г., а Покупатель принять и оплатить ________________________ в количестве и сроки согласно графику, приложенному к настоящему договору и являющемуся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1.2. Поставщик, по согласованию с Покупателем, имеет право досрочно отгрузить изделия. Продукция, поставленная досрочно, засчитывается в счет изделий, подлежащих поставке в следующем сдаточном периоде.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КАЧЕСТВО И КОМПЛЕКТНОСТЬ</w:t>
      </w:r>
    </w:p>
    <w:p>
      <w:pPr>
        <w:spacing w:before="0" w:after="150" w:line="290" w:lineRule="auto"/>
      </w:pPr>
      <w:r>
        <w:rPr>
          <w:color w:val="333333"/>
        </w:rPr>
        <w:t xml:space="preserve">2.1. Поставляемая продукция по своему качеству должна соответствовать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ЦЕНЫ И СУММА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Поставляемая по настоящему договору продукция оплачивается по ценам прейскуранта №________________________, утвержденного ________________________________________________ по согласованной цене ________________________________________________ сосроком действия до «___» _____________ 2020.</w:t>
      </w:r>
    </w:p>
    <w:p>
      <w:pPr>
        <w:spacing w:before="0" w:after="150" w:line="290" w:lineRule="auto"/>
      </w:pPr>
      <w:r>
        <w:rPr>
          <w:color w:val="333333"/>
        </w:rPr>
        <w:t xml:space="preserve">3.2. Тара и упаковка в цену поставляемых изделий не входят и оплачиваются Заказчиком согласно прейскуранту.</w:t>
      </w:r>
    </w:p>
    <w:p>
      <w:pPr>
        <w:spacing w:before="0" w:after="150" w:line="290" w:lineRule="auto"/>
      </w:pPr>
      <w:r>
        <w:rPr>
          <w:color w:val="333333"/>
        </w:rPr>
        <w:t xml:space="preserve">3.3. Сумма поставки по настоящему договору составляет ________ рублей ________ копеек.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ОТГРУЗКИ</w:t>
      </w:r>
    </w:p>
    <w:p>
      <w:pPr>
        <w:spacing w:before="0" w:after="150" w:line="290" w:lineRule="auto"/>
      </w:pPr>
      <w:r>
        <w:rPr>
          <w:color w:val="333333"/>
        </w:rPr>
        <w:t xml:space="preserve">4.1. Отгрузка ________________________ производится ________________________ транспортом ________________________ грузовой скоростью. Поставка продукции иногородним получателям осуществляется в порядке централизованной доставки автомобильным транспортом.</w:t>
      </w:r>
    </w:p>
    <w:p>
      <w:pPr>
        <w:spacing w:before="0" w:after="150" w:line="290" w:lineRule="auto"/>
      </w:pPr>
      <w:r>
        <w:rPr>
          <w:color w:val="333333"/>
        </w:rPr>
        <w:t xml:space="preserve">4.2. Минимальной нормой отгрузки является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ТАРА И УПАКОВКА</w:t>
      </w:r>
    </w:p>
    <w:p>
      <w:pPr>
        <w:spacing w:before="0" w:after="150" w:line="290" w:lineRule="auto"/>
      </w:pPr>
      <w:r>
        <w:rPr>
          <w:color w:val="333333"/>
        </w:rPr>
        <w:t xml:space="preserve">5.1. Продукция должна упаковываться в ________ тару, отвечающую требованиям ГОСТов или технических условий и обеспечивающую сохранность продукции при перевозке и хранении.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6.1. Расчеты за поставляемую продукцию производятся путем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«___» _____________ 2020г. и действует по «___» _____________ 2020г.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Заказчик обязан для изготовления изделий в срок ________________________ оформить передачу «Поставщику» фондов на ________________________ или отгрузить ________________________ наличия в сроки, ассортименте и количестве согласно прилагаемой к договору спецификации, которая является его неотъемлемой частью. В случае задержки выделения фондов или передачи ________________________ сроки поставки изделий по договору отодвигаются на соответствующий период.</w:t>
      </w:r>
    </w:p>
    <w:p>
      <w:pPr>
        <w:spacing w:before="0" w:after="150" w:line="290" w:lineRule="auto"/>
      </w:pPr>
      <w:r>
        <w:rPr>
          <w:color w:val="333333"/>
        </w:rPr>
        <w:t xml:space="preserve">8.2. Во всем остальном, что не предусмотрено настоящим договором, стороны руководствуются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https://contpact.com/storage/contract_docs/747.docx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2020-04-02T19:04:10+03:00</dcterms:created>
  <dcterms:modified xsi:type="dcterms:W3CDTF">2020-04-02T19:04:10+03:00</dcterms:modified>
  <dc:title/>
  <dc:description/>
  <dc:subject/>
  <cp:keywords/>
  <cp:category/>
</cp:coreProperties>
</file>