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маневренного фонда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передает Нанимателю и членам его семьи за плату во владение и пользование жилое помещение, находящееся в ________________________ собственности на основании Свидетельства о государственной регистрации права от «___» _____________ 2020 г. №________, состоящее из квартиры (комнаты) общей площадью ________ кв. метров, расположенное в ________________________________________________, д. ________, корп. ________, кв. ________, для временного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Жилое помещение предоставлено в связи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Жилое помещение отнесено к маневренному фонду на основании решения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1.5. Совместно с Нанимателем в жилое помещение вселяются члены его семьи: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НАНИМАТЕЛЯ И ЧЛЕНОВ ЕГО СЕМЬИ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имеет право: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 использование жилого помещения для проживания, в том числе с членами семьи;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 пользование общим имуществом в многоквартирном доме;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на расторжение в любое время настоящего Договора;</w:t>
      </w:r>
    </w:p>
    <w:p>
      <w:pPr>
        <w:spacing w:after="0"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Наниматель может иметь иные права, предусмотренные законодательством.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2.2. Наниматель обязан: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использовать жилое помещение по назначению и в пределах, установленных Жилищным кодексом Российской Федерации;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соблюдать правила пользования жилым помещением;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обеспечивать сохранность жилого помещения;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проводить текущий ремонт жилого помещения;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spacing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>
      <w:pPr>
        <w:spacing w:line="290" w:lineRule="auto"/>
      </w:pPr>
      <w:r>
        <w:rPr>
          <w:color w:val="333333"/>
        </w:rPr>
        <w:t xml:space="preserve">9. </w:t>
      </w:r>
      <w:r>
        <w:rPr>
          <w:color w:val="333333"/>
        </w:rPr>
        <w:t xml:space="preserve"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>
      <w:pPr>
        <w:spacing w:line="290" w:lineRule="auto"/>
      </w:pPr>
      <w:r>
        <w:rPr>
          <w:color w:val="333333"/>
        </w:rPr>
        <w:t xml:space="preserve">10. </w:t>
      </w:r>
      <w:r>
        <w:rPr>
          <w:color w:val="333333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>
      <w:pPr>
        <w:spacing w:after="0" w:line="290" w:lineRule="auto"/>
      </w:pPr>
      <w:r>
        <w:rPr>
          <w:color w:val="333333"/>
        </w:rPr>
        <w:t xml:space="preserve">11. </w:t>
      </w:r>
      <w:r>
        <w:rPr>
          <w:color w:val="333333"/>
        </w:rPr>
        <w:t xml:space="preserve">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Наниматель жилого помещения несет иные обязанности, предусмотренные законодательством.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2.3. Наниматель жилого помещения не вправе осуществлять обмен жилого помещения, а также передавать его в поднаем.</w:t>
      </w:r>
    </w:p>
    <w:p>
      <w:pPr>
        <w:spacing w:before="0" w:after="150" w:line="290" w:lineRule="auto"/>
      </w:pPr>
      <w:r>
        <w:rPr>
          <w:color w:val="333333"/>
        </w:rPr>
        <w:t xml:space="preserve">2.4.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2.5.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Наймодатель имеет право: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требовать своевременного внесения платы за жилое помещение и коммунальные услуги;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требовать расторжения настоящего Договора в случаях нарушения Нанимателем жилищного законодательства и условий настоящего Договора. Наймодатель может иметь иные права, предусмотренные законодательством.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3.2. Наймодатель обязан: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осуществлять капитальный ремонт жилого помещения;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обеспечивать предоставление Нанимателю коммунальных услуг;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принять в установленные настоящим Договором сроки жилое помещение у Нанимателя с соблюдением условий, предусмотренных п.2.2 настоящего Договора. Наймодатель несет иные обязанности, предусмотренные законодательством.</w:t>
      </w:r>
    </w:p>
    <w:p/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4.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может быть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Наниматель в любое время может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4.3. Наймодатель может потребовать расторжения настоящего Договора в судебном порядке в случае: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невнесения Нанимателем платы за жилое помещение и (или) коммунальные услуги в течение более ________ месяцев;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разрушения или повреждения жилого помещения Нанимателем или членами его семьи;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систематического нарушения прав и законных интересов соседей;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использования жилого помещения не по назначению.</w:t>
      </w:r>
    </w:p>
    <w:p/>
    <w:p>
      <w:pPr>
        <w:spacing w:before="0" w:after="150" w:line="290" w:lineRule="auto"/>
      </w:pPr>
      <w:r>
        <w:rPr>
          <w:color w:val="333333"/>
        </w:rPr>
        <w:t xml:space="preserve">4.4. Настоящий Договор прекращается в связи: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с завершением ________________________________________________;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 утратой (разрушением) жилого помещения;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со смертью Нанимателя.</w:t>
      </w:r>
    </w:p>
    <w:p/>
    <w:p>
      <w:r>
        <w:rPr>
          <w:color w:val="333333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ВНЕСЕНИЕ ПЛАТЫ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вносит плату за жилое помещение в порядке и размере, которые предусмотрены Жилищным кодексом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2 экземплярах, один из которых находится у Наймодателя, другой – у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https://contpact.com/storage/contract_docs/533.docx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2020-04-02T18:54:50+03:00</dcterms:created>
  <dcterms:modified xsi:type="dcterms:W3CDTF">2020-04-02T18:54:50+03:00</dcterms:modified>
  <dc:title/>
  <dc:description/>
  <dc:subject/>
  <cp:keywords/>
  <cp:category/>
</cp:coreProperties>
</file>