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сотрудником закрытого акционерного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ОСНОВНЫЕ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Сотрудник принимается на работу в ________________________________________________ на должность (в качестве) ________________________________________________ с окладом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1.2. Сотрудник обязан приступить к работе с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1.3. Сотруднику устанавливается испытательный срок продолжительностью ________ месяца. В случае неудовлетворительного испытания, трудовой договор расторгается до окончания испытательного срока без выплаты выходного пособия.</w:t>
      </w:r>
    </w:p>
    <w:p>
      <w:pPr>
        <w:spacing w:before="0" w:after="150" w:line="290" w:lineRule="auto"/>
      </w:pPr>
      <w:r>
        <w:rPr>
          <w:color w:val="333333"/>
        </w:rPr>
        <w:t xml:space="preserve">1.4. В период испытательного срока на Сотрудника полностью распространяется законодательство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заключается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Работа в Обществе является основным местом работы сотрудника.</w:t>
      </w:r>
    </w:p>
    <w:p>
      <w:pPr>
        <w:spacing w:before="0" w:after="150" w:line="290" w:lineRule="auto"/>
      </w:pPr>
      <w:r>
        <w:rPr>
          <w:color w:val="333333"/>
        </w:rPr>
        <w:t xml:space="preserve">1.7. Трудовой договор вступает в силу с момента подписания его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Сотрудник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Выполнять следующие должностные обязанности (работу):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2.1.2. Соблюдать правила закрепленные в Положении о персонале Общества, с которыми он был ознакомлен под расписку перед заключением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Общество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Предоставить Сотруднику работу в соответствии с условиями настоящего договора (администрация вправе требовать от сотрудника выполнения обязанностей (работы), не обусловленных настоящим договором и оговоренных обязанностей (работы), только в случаях предусмотренных законодательством о труде РФ).</w:t>
      </w:r>
    </w:p>
    <w:p>
      <w:pPr>
        <w:spacing w:before="0" w:after="150" w:line="290" w:lineRule="auto"/>
      </w:pPr>
      <w:r>
        <w:rPr>
          <w:color w:val="333333"/>
        </w:rPr>
        <w:t xml:space="preserve">2.2.2. Соблюдать взятые на себя обязательства по повышению квалификации персонала, его социальных гарантий, гарантии занятости и поощрения за успехи в работе указанных в Положении о персонале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РАБОЧЕЕ ВРЕМЯ И ВРЕМЯ ОТДЫХ</w:t>
      </w:r>
    </w:p>
    <w:p>
      <w:pPr>
        <w:spacing w:before="0" w:after="150" w:line="290" w:lineRule="auto"/>
      </w:pPr>
      <w:r>
        <w:rPr>
          <w:color w:val="333333"/>
        </w:rPr>
        <w:t xml:space="preserve">3.1. Режим рабочего времени и времени отдыха, условия работы в праздничные и предпраздничные дни, продолжительность отпуска и порядок его предоставления регулируются п. ________ Положения о персонале Общества и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ПРЕКРАЩЕНИЕ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Основаниями для прекращения настоящего трудового договора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соглашение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истечение срока трудового договора, если последний был установлен при его заключении;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призыв или поступление сотрудника на военную службу;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расторжение трудового договора по инициативе сотрудника по основаниям, предусмотренным ст.ст. 31 и 32 КЗоТ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расторжение трудового договора по инициативе администрации на основаниях предусмотренных ст. 33 КЗоТ РФ;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изменение существенных условий труда и (или) нарушения администрацией Общества своих обязанностей по настоящему трудовому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Для выполнения своих трудовых обязанностей, связанных с использованием различных технических средств (фотоаппаратура и приспособления к ней, диктофон, ноутбук, мобильный телефон, пейджер и другие), администрация Общества может предоставить сотруднику такие технические средства путем передачи их в его распоряжение. При этом последний принимает на себя материальную ответственность за полученные технические средства, обеспечивает их сохранность и бережное обращение с ними. По первому требованию администрации Общества сотрудник обязан вернуть Обществу полученные от него технические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5.2. С учетом специфики трудовых обязанностей сотрудника, связанной с его профессиональной деятельностью, ему может быть предоставлено право на организацию своего труда в свободном режиме при условии соблюдения продолжительности рабочей недели установленной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5.3. Условия настоящего договора носят конфиденциальный характер и разглашению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5.4. Любые изобретения, программное обеспечение, «ноу-хау» и иные нововведения, сделанные сотрудником при исполнении своих обязанностей и с использованием информации и технических средств Общества, принадлежат последнему на правах исключительного 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5.5.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5.6.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законодательство.</w:t>
      </w:r>
    </w:p>
    <w:p>
      <w:pPr>
        <w:spacing w:before="0" w:after="150" w:line="290" w:lineRule="auto"/>
      </w:pPr>
      <w:r>
        <w:rPr>
          <w:color w:val="333333"/>
        </w:rPr>
        <w:t xml:space="preserve">5.7. Договор составлен в 2-х экземплярах, имеющих одинаковую юридическую силу, один из которых хранится у администрации Общества, а другой у Сотрудника.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https://contpact.com/storage/contract_docs/415.docx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2020-04-02T18:50:12+03:00</dcterms:created>
  <dcterms:modified xsi:type="dcterms:W3CDTF">2020-04-02T18:50:12+03:00</dcterms:modified>
  <dc:title/>
  <dc:description/>
  <dc:subject/>
  <cp:keywords/>
  <cp:category/>
</cp:coreProperties>
</file>