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сотрудником акционерного общества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/>
    <w:p>
      <w:pPr>
        <w:spacing w:before="0" w:after="150" w:line="290" w:lineRule="auto"/>
      </w:pPr>
      <w:r>
        <w:rPr>
          <w:color w:val="333333"/>
        </w:rPr>
        <w:t xml:space="preserve">Настоящий контракт заключен между ________________________________________________ в лице Директора (Генерального директора), именуемым в дальнейшем «Работодатель», с одной стороны, и гражданином(кой) России ________________________________________________, именуемым в дальнейшем «Работник».</w:t>
      </w:r>
    </w:p>
    <w:p>
      <w:pPr>
        <w:spacing w:before="0" w:after="150" w:line="290" w:lineRule="auto"/>
      </w:pPr>
      <w:r>
        <w:rPr>
          <w:color w:val="333333"/>
        </w:rPr>
        <w:t xml:space="preserve">Настоящий контракт регулирует трудовые и иные отношения между Работником и Работодателем.</w:t>
      </w:r>
    </w:p>
    <w:p>
      <w:pPr>
        <w:spacing w:before="0" w:after="150" w:line="290" w:lineRule="auto"/>
      </w:pPr>
      <w:r>
        <w:rPr>
          <w:color w:val="333333"/>
        </w:rPr>
        <w:t xml:space="preserve">Договаривающиеся стороны признают, что их права и обязанности регулируются настоящим контрактом, а также действующими коллективными соглашениями (договорами), правилами трудового распорядка общества ________________________________________________ и нормами действующего законодательства России.</w:t>
      </w:r>
    </w:p>
    <w:p>
      <w:pPr>
        <w:spacing w:before="0" w:after="150" w:line="290" w:lineRule="auto"/>
      </w:pPr>
      <w:r>
        <w:rPr>
          <w:color w:val="333333"/>
        </w:rPr>
        <w:t xml:space="preserve">Работник и Работодатель договорились, что будут добросовестно выполнять условия контракта и уважать взаимную свободу личной, общественной и политической жизни, а также свободу участия в ассоциациях и общественных организациях.</w:t>
      </w:r>
    </w:p>
    <w:p>
      <w:pPr>
        <w:spacing w:before="0" w:after="150" w:line="290" w:lineRule="auto"/>
      </w:pPr>
      <w:r>
        <w:rPr>
          <w:color w:val="333333"/>
        </w:rPr>
        <w:t xml:space="preserve">Права, установленные данным контрактом, соблюдаются без какой-либо дискриминации работника независимо от его политических взглядов, религиозной принадлежности, социального происхождения, имущественного положения и т.п.</w:t>
      </w:r>
    </w:p>
    <w:p>
      <w:pPr>
        <w:spacing w:before="0" w:after="150" w:line="290" w:lineRule="auto"/>
      </w:pPr>
      <w:r>
        <w:rPr>
          <w:color w:val="333333"/>
        </w:rPr>
        <w:t xml:space="preserve">Договаривающиеся стороны также устанавливают, что изменения, внесенные в настоящий контракт в одностороннем порядке, не имеют юридической силы.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ПРИЕМ НА РАБОТУ. ПРАВА И ОБЯЗАННОСТИ РАБОТНИКА</w:t>
      </w:r>
    </w:p>
    <w:p>
      <w:pPr>
        <w:spacing w:before="0" w:after="150" w:line="290" w:lineRule="auto"/>
      </w:pPr>
      <w:r>
        <w:rPr>
          <w:color w:val="333333"/>
        </w:rPr>
        <w:t xml:space="preserve">1.2. Работа по настоящему контракту является для Работника основным местом работы. Работник вправе/не вправе работать по договорам подряда и на условиях совместительства на других предприятиях, в учреждениях и организациях в течение рабочего времени с письменного согласия Работодателя в порядке и на условиях, определяемых трудовым законодательством Российской Федерации. Во время, свободное от основной работы, Работник вправе осуществлять совместительство и работать по договорам подряда без согласования с Работодателем.</w:t>
      </w:r>
    </w:p>
    <w:p>
      <w:pPr>
        <w:spacing w:before="0" w:after="150" w:line="290" w:lineRule="auto"/>
      </w:pPr>
      <w:r>
        <w:rPr>
          <w:color w:val="333333"/>
        </w:rPr>
        <w:t xml:space="preserve">1.3. Работник принимается на работу в качестве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1.4. Работник подчиняется непосредственно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1.5. Работник обязуется: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добросовестно выполнять свои трудовые обязанности, приказы и распоряжения Работодателя;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подчиняться внутреннему трудовому распорядку, принятому в Обществе;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бережно относиться к имуществу Общества, в том числе к находящимся в его пользовании оргтехнике и оборудованию, обеспечивать сохранность вверенной ему документации;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правильно и по назначению использовать переданные ему для работы оборудование, приборы, материалы;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разглашать ставшие ему известными по роду деятельности сведения, относящиеся к коммерческой тайне Общества.</w:t>
      </w:r>
    </w:p>
    <w:p>
      <w:r>
        <w:rPr>
          <w:color w:val="333333"/>
        </w:rPr>
        <w:t xml:space="preserve">Перечень конкретных трудовых обязанностей Работника определяется Положением о персонале, должностной инструкцией, решениями органов управления Обществом, непосредственного начальника.</w:t>
      </w:r>
    </w:p>
    <w:p>
      <w:pPr>
        <w:spacing w:before="0" w:after="150" w:line="290" w:lineRule="auto"/>
      </w:pPr>
      <w:r>
        <w:rPr>
          <w:color w:val="333333"/>
        </w:rPr>
        <w:t xml:space="preserve">1.6. За Работником закрепляется следующая оргтехника и оборудование, за сохранность которых он несет персональную ответственность: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1.7. Работодатель обязуется обеспечивать Работника работой (документацией, оборудованием, заданиями и т.д.) и необходимой для ее выполнения информацией в соответствии с его специальностью, квалификацией и занимаемой должностью.</w:t>
      </w:r>
    </w:p>
    <w:p>
      <w:pPr>
        <w:spacing w:before="0" w:after="150" w:line="290" w:lineRule="auto"/>
      </w:pPr>
      <w:r>
        <w:rPr>
          <w:color w:val="333333"/>
        </w:rPr>
        <w:t xml:space="preserve">1.8. В случаях, установленных законодательством, Работодатель имеет право перевести Работника с учетом его специальности и квалификации на другую работу в пределах Общества.</w:t>
      </w:r>
    </w:p>
    <w:p>
      <w:pPr>
        <w:spacing w:before="0" w:after="150" w:line="290" w:lineRule="auto"/>
      </w:pPr>
      <w:r>
        <w:rPr>
          <w:color w:val="333333"/>
        </w:rPr>
        <w:t xml:space="preserve">1.9. Переход Работника на неквалифицированные работы не допускается.</w:t>
      </w:r>
    </w:p>
    <w:p>
      <w:pPr>
        <w:spacing w:before="0" w:after="150" w:line="290" w:lineRule="auto"/>
      </w:pPr>
      <w:r>
        <w:rPr>
          <w:color w:val="333333"/>
        </w:rPr>
        <w:t xml:space="preserve">1.10. Работодатель обязуется создать Работнику здоровые и безопасные условия труда. В качестве минимальных требований к условиям труда принимаются требования, установленные законодательством о труде.</w:t>
      </w:r>
    </w:p>
    <w:p>
      <w:pPr>
        <w:spacing w:before="0" w:after="150" w:line="290" w:lineRule="auto"/>
      </w:pPr>
      <w:r>
        <w:rPr>
          <w:color w:val="333333"/>
        </w:rPr>
        <w:t xml:space="preserve">1.11. Местом постоянной работы Работника является: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1.12. По решению непосредственного начальника или вышестоящего должностного лица Общества Работник может направляться в служебные командировки с оплатой производственных расходов в размерах, установленных законодательством, и при условии соблюдения норм законодательства о труде, регулирующих порядок направления работников в командировки в другую местность.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ОПЛАТА ТРУДА</w:t>
      </w:r>
    </w:p>
    <w:p>
      <w:pPr>
        <w:spacing w:before="0" w:after="150" w:line="290" w:lineRule="auto"/>
      </w:pPr>
      <w:r>
        <w:rPr>
          <w:color w:val="333333"/>
        </w:rPr>
        <w:t xml:space="preserve">2.1. Работодатель обязуется выплачивать Работнику должностной оклад в размере ________ рублей в месяц. В связи с инфляцией должностной оклад ежемесячно увеличивается на ________%.</w:t>
      </w:r>
    </w:p>
    <w:p>
      <w:pPr>
        <w:spacing w:before="0" w:after="150" w:line="290" w:lineRule="auto"/>
      </w:pPr>
      <w:r>
        <w:rPr>
          <w:color w:val="333333"/>
        </w:rPr>
        <w:t xml:space="preserve">2.2. По решению Работодателя Работнику устанавливаются персональная надбавка в должностному окладу в размере ________ рублей ежемесячно.</w:t>
      </w:r>
    </w:p>
    <w:p>
      <w:pPr>
        <w:spacing w:before="0" w:after="150" w:line="290" w:lineRule="auto"/>
      </w:pPr>
      <w:r>
        <w:rPr>
          <w:color w:val="333333"/>
        </w:rPr>
        <w:t xml:space="preserve">2.3. Заработная плата, включая премии, надбавки и другие поощрительные выплаты, выплачивается не позднее ________ числа каждого месяца, следующего за тем, в котором она была начислена.</w:t>
      </w:r>
    </w:p>
    <w:p>
      <w:pPr>
        <w:spacing w:before="0" w:after="150" w:line="290" w:lineRule="auto"/>
      </w:pPr>
      <w:r>
        <w:rPr>
          <w:color w:val="333333"/>
        </w:rPr>
        <w:t xml:space="preserve">2.4. Решение (ноу-хау, концепция, предложение и т.п.) Работника, осуществление которого позволило: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повысить рентабельность работы Общества не менее чем на ________% (по итогам полугодия);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сократить расходы финансовых средств Общества не менее чем на ________% при неуменьшающемся доходе (по итогам полугодия);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получить иной экономический эффект в виде ________________________;</w:t>
      </w:r>
    </w:p>
    <w:p>
      <w:r>
        <w:rPr>
          <w:color w:val="333333"/>
        </w:rPr>
        <w:t xml:space="preserve">– является основанием для выплаты Работнику единовременного вознаграждения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 Применение в Обществе ноу-хау, концепции, предложения Работника и выплата ему вознаграждения в соответствии с настоящим контрактом не лишают Работника возможности полностью использовать свои права, предусмотренные законодательством об охране авторских прав, если указанное законодательство применимо к конкретному случаю.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РАБОЧЕЕ ВРЕМЯ И ВРЕМЯ ОТДЫХА</w:t>
      </w:r>
    </w:p>
    <w:p>
      <w:pPr>
        <w:spacing w:before="0" w:after="150" w:line="290" w:lineRule="auto"/>
      </w:pPr>
      <w:r>
        <w:rPr>
          <w:color w:val="333333"/>
        </w:rPr>
        <w:t xml:space="preserve">3.1. Работнику устанавливается ________-часовой рабочий день, с ________ до ________ часов.</w:t>
      </w:r>
    </w:p>
    <w:p>
      <w:pPr>
        <w:spacing w:before="0" w:after="150" w:line="290" w:lineRule="auto"/>
      </w:pPr>
      <w:r>
        <w:rPr>
          <w:color w:val="333333"/>
        </w:rPr>
        <w:t xml:space="preserve">3.2. Работник может привлекаться к сверхурочным работам в порядке, предусмотренном законодательством о труде.</w:t>
      </w:r>
    </w:p>
    <w:p>
      <w:pPr>
        <w:spacing w:before="0" w:after="150" w:line="290" w:lineRule="auto"/>
      </w:pPr>
      <w:r>
        <w:rPr>
          <w:color w:val="333333"/>
        </w:rPr>
        <w:t xml:space="preserve">3.3. Работнику устанавливается ________-дневная рабочая неделя с выходными днями: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3.4. Работа в выходные и праздничные дни проводится с соблюдением требований трудового законодательства Российской Федерации с оплатой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3.5. Работнику предоставляется ежегодный основной отпуск продолжительностью ________ календарных дней с выплатой компенсации.</w:t>
      </w:r>
    </w:p>
    <w:p>
      <w:pPr>
        <w:spacing w:before="0" w:after="150" w:line="290" w:lineRule="auto"/>
      </w:pPr>
      <w:r>
        <w:rPr>
          <w:color w:val="333333"/>
        </w:rPr>
        <w:t xml:space="preserve">3.6. Работнику может предоставляться по решению Работодателя дополнительный отпуск продолжительностью ________ календарных дней за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3.7. Отпуск предоставляется в соответствии с графиком отпусков.</w:t>
      </w:r>
    </w:p>
    <w:p>
      <w:pPr>
        <w:spacing w:before="0" w:after="150" w:line="290" w:lineRule="auto"/>
      </w:pPr>
      <w:r>
        <w:rPr>
          <w:color w:val="333333"/>
        </w:rPr>
        <w:t xml:space="preserve">3.8. Ежегодный основной отпуск за первый год работы предоставляется не менее чем по истечении 11 месяцев со дня заключения настоящего контракта.</w:t>
      </w:r>
    </w:p>
    <w:p>
      <w:pPr>
        <w:spacing w:before="0" w:after="150" w:line="290" w:lineRule="auto"/>
      </w:pPr>
      <w:r>
        <w:rPr>
          <w:color w:val="333333"/>
        </w:rPr>
        <w:t xml:space="preserve">3.9. С согласия Работодателя Работнику может быть предоставлен отпуск без сохранения заработной платы, если это не отразится на нормальной работе соответствующего структурного подразделения Общества.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ДЕЙСТВИЯ И ОСНОВАНИЯ РАСТОРЖЕНИЯ КОНТРАКТА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Настоящий контракт заключен на срок ________, с «___» _____________ 2020 г. по «___» _____________ 2020 г.</w:t>
      </w:r>
    </w:p>
    <w:p>
      <w:pPr>
        <w:spacing w:before="0" w:after="150" w:line="290" w:lineRule="auto"/>
      </w:pPr>
      <w:r>
        <w:rPr>
          <w:color w:val="333333"/>
        </w:rPr>
        <w:t xml:space="preserve">4.2. При назначении на должность Работнику устанавливается испытательный срок продолжительностью ________ календарных месяца, т.е. с «___» _____________ 2020 г. по «___» _____________ 2020 г. Если по истечении срока испытания, т.е. до «___» _____________ 2020 г. не был издан приказ об освобождении Работника от занимаемой должности по результатам испытания, а Работник продолжает работу, он считается выдержавшим испытание, и последующее расторжение контракта допускается только по основаниям, указанным в контракте или установленным законодательством. Испытательный срок включается в срок действия настоящего контракта, не прерывает и не приостанавливает его. При положительном результате испытания не требуется дополнительного соглашения сторон о пролонгации срока действия контракта. При неудовлетворительном результате испытания Директор (Генеральный директор) Общества до истечения срока испытания, т.е. до «___» _____________ 2020 г., издает приказ об освобождении Работника от занимаемой должности по результатам испытания и объявляет его Работнику под расписку. Со дня издания такого приказа настоящий контракт считается расторгнутым, а его действие прекращается досрочно. Приказ об освобождении от должности по результатам испытания Работник вправе обжаловать в суд.</w:t>
      </w:r>
    </w:p>
    <w:p>
      <w:pPr>
        <w:spacing w:before="0" w:after="150" w:line="290" w:lineRule="auto"/>
      </w:pPr>
      <w:r>
        <w:rPr>
          <w:color w:val="333333"/>
        </w:rPr>
        <w:t xml:space="preserve">4.3. После истечения срока действия настоящего контракта он может быть по соглашению сторон продлен или заключен на новый срок путем оформления в установленном порядке нового контракта.</w:t>
      </w:r>
    </w:p>
    <w:p>
      <w:pPr>
        <w:spacing w:before="0" w:after="150" w:line="290" w:lineRule="auto"/>
      </w:pPr>
      <w:r>
        <w:rPr>
          <w:color w:val="333333"/>
        </w:rPr>
        <w:t xml:space="preserve">4.4. Контракт может быть прекращен или расторгнут в порядке и по основаниям, предусмотренным законодательством Российской Федерации о труде. Увольнение без законного основания влечет за собой право Сотрудника требовать в судебном порядке восстановления его на прежней работе с выплатой ему заработной платы за время вынужденного прогула.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ГАРАНТИИ И ЛЬГОТЫ</w:t>
      </w:r>
    </w:p>
    <w:p>
      <w:pPr>
        <w:spacing w:before="0" w:after="150" w:line="290" w:lineRule="auto"/>
      </w:pPr>
      <w:r>
        <w:rPr>
          <w:color w:val="333333"/>
        </w:rPr>
        <w:t xml:space="preserve">5.1. На Работника полностью распространяются льготы и гарантии, установленные для остальных работников Общества, не входящих в состав органов управления Общества, законодательством, учредительными документами, Положением о персонале, коллективным договором, решениями учредителей, приказами и указаниями Директора (Генерального директора).</w:t>
      </w:r>
    </w:p>
    <w:p>
      <w:pPr>
        <w:spacing w:before="0" w:after="150" w:line="290" w:lineRule="auto"/>
      </w:pPr>
      <w:r>
        <w:rPr>
          <w:color w:val="333333"/>
        </w:rPr>
        <w:t xml:space="preserve">5.2. Работник подлежит обязательному социальному и медицинскому страхованию в порядке и на условиях, установленных для работников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5.3. Имущественный ущерб, причиненный Работнику Обществом, подлежит возмещению ею в порядке, в объеме и в сроки, установленные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5.4. Ущерб, нанесенный Работнику увечьем либо иным повреждением здоровья, связанным и исполнением им своих трудовых обязанностей, подлежит возмещению Обществом в соответствии с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6.1. Ущерб, нанесенный Работником Обществу при исполнении служебных обязанностей, подлежит возмещению в порядке и размерах, установленных законодательством. Имущественный ущерб, причиненный Работником Обществу, не связанный с исполнением трудовых обязанностей, подлежит возмещению Работником в полном объеме.</w:t>
      </w:r>
    </w:p>
    <w:p>
      <w:pPr>
        <w:spacing w:before="0" w:after="150" w:line="290" w:lineRule="auto"/>
      </w:pPr>
      <w:r>
        <w:rPr>
          <w:color w:val="333333"/>
        </w:rPr>
        <w:t xml:space="preserve">6.2. В случае возникновения между сторонами спора он подлежит урегулированию путем непосредственных переговоров Работника и Работодателя. Если спор между сторонами не будет урегулирован, то он разрешается в порядке, установленном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6.3. Настоящий контракт вступает в силу в день его подписания сторонами и действует до истечения сроков, указанных в разделе 4.</w:t>
      </w:r>
    </w:p>
    <w:p>
      <w:pPr>
        <w:spacing w:before="0" w:after="150" w:line="290" w:lineRule="auto"/>
      </w:pPr>
      <w:r>
        <w:rPr>
          <w:color w:val="333333"/>
        </w:rPr>
        <w:t xml:space="preserve">6.4. Настоящий контракт составлен в двух экземплярах: один экземпляр хранится в делах Общества, другой находится у Работника. Каждая из сторон вправе в установленном порядке изготовить необходимое ей количество копий контракта.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Работник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https://contpact.com/storage/contract_docs/410.docx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2020-04-02T18:50:01+03:00</dcterms:created>
  <dcterms:modified xsi:type="dcterms:W3CDTF">2020-04-02T18:50:01+03:00</dcterms:modified>
  <dc:title/>
  <dc:description/>
  <dc:subject/>
  <cp:keywords/>
  <cp:category/>
</cp:coreProperties>
</file>