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ФИНАНСОВОМ ЛИЗИНГЕ ДВИЖИМОГО ИМУЩЕСТВА С ПОЛНОЙ АМОРТИЗАЦИЕЙ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заявлением Лизингополучателя (Приложение №1) Лизингодатель обязуется оплатить и приобрести для последующей передачи в лизинг Лизингополучателю следующее выбранное Лизингополучателем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подлежит поставке и будет использовано Лизингополучателем по адресу ________________________________________________. Смена местонахождения имущества может быть произведена с письменного согласия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Лизингодатель обязан поставить в известность Продавца, что имущество приобретается в соответствии с настоящим Договором для последующей передачи его в лизинг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1.4. Лизингополучатель согласовывает с Поставщиком все технико-экономические характеристики имущества, указанного в п.1.1, включая спецификации, гарантии Продавца по качеству имущества, сроки и место поставки, и заключает с ним коммерческий контракт, который вместе со спецификациями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Имущество, указанное в п.1.1, передается Лизингополучателю в лизинг на срок ________ лет ________ месяцев, начиная с даты приемки его Лизингополучателем.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ПРИЕМКА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Приемка имущества, поставляемого по настоящему Договору, производится Лизингополучателем в месте доставки в присутствии представителя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Приемка имущества оформляется Актом приемки, который подтверждает комплектность поставки имущества и его соответствие технико-экономическим показателям, предусмотренным коммерческим контрактом. Акт приемки подписывается представителями Лизингополучателя,Лизингодателя 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Расходы, предусмотренные процедурой приемки,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3.4. Обнаруженные при приемке имущества дефекты отражаются в Акте приемки. При этом Лизингодатель поручает Поставщику устранить обнаруженные дефекты с указанием сроков. При невозможности устранить дефекты Поставщик обязан заменить дефектное имущество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3.5. При отказе Лизингополучателя принять имущество из-за дефектов, исключающих нормальное использование имущества, он должен в письменной форме поставить в известность Лизингодателя (с обязательным указанием и доказательством обнаруженных недостатков и дефектов). Указанная рекламация дает Лизингодателю право расторгнуть Договор купли-продажи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Приемка имущества должна быть оформлена Актом приемки в течение ________ суток с даты поставки. Если в указанный срок Лизингополучатель не подписывает Акт приемки и за это время не заявил об отказе от приемки в соответствии с п.3.5 настоящего Договора, приемка считается совершившейся.</w:t>
      </w:r>
    </w:p>
    <w:p>
      <w:pPr>
        <w:spacing w:before="0" w:after="150" w:line="290" w:lineRule="auto"/>
      </w:pPr>
      <w:r>
        <w:rPr>
          <w:color w:val="333333"/>
        </w:rPr>
        <w:t xml:space="preserve">3.7. После приемки имущества Лизингополучатель принимает на себя все права Лизингодателя в отношении Поставщика и освобождает Лизингодателя от всех связанных с этим убытков и судебных исков. С даты приемки имущества Лизингополучатель отказывается от любых прямых и косвенных претензий к Лизингодателю по поводу качества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3.8. Стороны считают, что имущество передано Лизингополучателю в том состоянии, в котором оно находилось в момент подписания Акта приемки.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СОБСТВЕННОСТИ И ПРАВО ИСПОЛЬЗОВАНИЯ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Исключительное право собственности на имущество, передаваемое в лизинг по настоящему Договору, принадлежит Лизингодателю. Это право переходит к Лизингодателю с момента оплаты стоимости имущества Продавцу после получения Лизингодателем Акта приемки, свидетельствующего о том, что Поставщиком соблюдены все условия коммерческого контракта с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4.2. Лизингополучатель с даты подписания Акта приемки принимает на себя ответственность за сохранность имущества и обязанность защищать за свой счет право собственности на него Лизингодателя, принимая необходимые меры по предотвращению утраты имущества в результате хищения, пожара, порчи и т.п.</w:t>
      </w:r>
    </w:p>
    <w:p>
      <w:pPr>
        <w:spacing w:before="0" w:after="150" w:line="290" w:lineRule="auto"/>
      </w:pPr>
      <w:r>
        <w:rPr>
          <w:color w:val="333333"/>
        </w:rPr>
        <w:t xml:space="preserve">4.3. Исключительное право пользования имуществом, переданным по настоящему Договору в лизинг, принадлежит Лизингополучателю. Продукция и доходы, получаемые в результате использования указанного имущества, являются исключительной собственностью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Лизингодатель гарантирует, что право Лизингополучателя пользоваться имуществом не будет им нарушено, если основания для такого нарушения не возникнут по требованию третьих лиц в связи с действиями или упущениями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СТРАХОВАНИЕ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5.1. Все риски гибели, утраты, порчи, хищения имущества при его транспортировке к месту доставки несет ________________________, который обязан застраховать имущество от всех рисков.</w:t>
      </w:r>
    </w:p>
    <w:p>
      <w:pPr>
        <w:spacing w:before="0" w:after="150" w:line="290" w:lineRule="auto"/>
      </w:pPr>
      <w:r>
        <w:rPr>
          <w:color w:val="333333"/>
        </w:rPr>
        <w:t xml:space="preserve">5.2. Все риски гибели, утраты, порчи, хищения, преждевременного износа, повреждения имущества с момента доставки принимает на себя Лизингополучатель. Он обязуется за свой счет застраховать имущество от всех рисков в пользу Лизингодателя в течение ________ дней с даты поставки имущества и в течение ________ дней представить Лизингодателю страховой полис или его нотариально заверенную копию.</w:t>
      </w:r>
    </w:p>
    <w:p>
      <w:pPr>
        <w:spacing w:before="0" w:after="150" w:line="290" w:lineRule="auto"/>
      </w:pPr>
      <w:r>
        <w:rPr>
          <w:color w:val="333333"/>
        </w:rPr>
        <w:t xml:space="preserve">5.3. При наступлении страхового случая Лизингополучатель обязуется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и по своему усмотрению отремонтировать поврежденное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имущество не может быть отремонтировано, заменить его другим, приемлемым для Лизингодателя имуществом с передачей ему права собственности на это имущество;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Лизингодателю всю задолженность по уплате лизинговых платежей, выплатить остаточную стоимость имущества – объекта лизинга и неустойку, то есть сумму закрытия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ИСПОЛЬЗОВАНИЕ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6.1. Лизингополучатель обязуется использовать имущество строго по прямому назначению, содержать его в исправности, соблюдать соответствующие стандарты, технические условия, правила технической эксплуатации и инструкции предприятия-изготовителя.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за свой счет осуществляет техническое и ремонтное обслуживание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6.3. Лизингополучатель обязуется не производить никаких конструктивных изменений (модификаций) имущества, ухудшающих его качественные и эксплуатационные характеристики. Конструктивные изменения (модификации) имущества могут осуществляться Лизингополучателем за его счет только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6.4. Без письменного согласия Лизингодателя Лизингополучатель обязан не прикреплять каким-либо способом имущество к конструкциям помещения, где оно содержится и используется, или к любой другой недвижимой собственности, за исключением технологически необходимого крепления, предусмотренного требованиями техники безопасности и правил эксплуатации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6.5. Лизингополучатель с письменного согласия Лизингодателя имеет право передавать имущество в сублизинг. Ответственность за сохранность имущества, а также за своевременную уплату лизинговых платежей сохраняется за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6.6. Лизингополучатель обязуется по просьбе Лизингодателя своевременно информировать его о состоянии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6.7. Лизингодатель имеет право в любое время проверять состояние и условия использования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ЛИЗИНГОВЫЕ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7.1. Лизингополучатель за предоставленное ему право использования имущества, переданного ему в лизинг по настоящему Договору, обязуется уплатить Лизингодателю лизинговые платежи в сумме ________ рублей, в том числе по годам: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Уплата лизинговых платежей производится еже ________ равными долями от годовой суммы лизинговых платежей в соответствии с п.7.1 платежными требованиями-поручениями с расчетного счета Лизингополучателя в соответствии с прилагаемым графиком, независимо от фактического использования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непоступления на счет Лизингодателя средств в погашение причитающихся с Лизингополучателя платежей до ________ числа следующего месяца причитающиеся с Лизингополучателя платежи считаются как несвоевременно уплаченные. Лизингодатель в таком случае получает право взыскать с Лизингополучателя штраф в размере ________% от непогашенной задолженности по платежам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7.4. Первый платеж в счет общей суммы платежей по п.7.1 лизингополучатель уплачивает в виде аванса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7.5. По соглашению сторон общая сумма лизинговых платежей и периодические выплаты в период действия настоящего Договора и при его продлении могут быть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законодательству. 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наступления форс-мажорных обстоятельств Российская торгово-промышленная палата будет призвана подтвердить наличие этих обстоятельств и их продолжительность.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8.4. Если эти обстоятельства будут длиться более ________ месяцев, стороны встретятся, чтобы обсудить, какие меры следует принять. Однако если в течение последующих двух месяцев стороны не смогут договориться, тогда каждая из сторон вправе аннулировать Договор при условии, что стороны вернут друг другу все материальные и денежные активы, полученные ими в связи с действием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АРБИТРАЖНЫЙ СУД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случае, если стороны не могут прийти к соглашению, все споры и разногласия, возникающие в результате неисполнения настоящего Договора или в связи с ним, подлежат разрешению в арбитражном суде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изменения и дополнения к Договору считаются действительными,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10.3. После подписания Договора все предыдущие письменные и устные соглашения, переговоры и переписка между сторонами теряют силу, если на них отсутствует ссылка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подписан в двух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10.5. Все приложения к настоящему Договору являются его неотъемлемой частью, и без них Договор считается не имеющим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Действие Договора прекращается по истечении срока Договора или в случае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11.2. Договор может быть расторгнут по соглашению сторон или по решению суда, если требование о расторжении заявляет одна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Лизингодатель вправе требовать расторжения Договора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11.3.1. Договор купли-продажи имущества - объекта Договора не вступил в силу или был аннулирован по любой причине до поставки имущества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11.3.2. Продавец по любой причине оказался не в состоянии поставить имущество Лизингополучателю. При расторжении Договора в случаях, предусмотренных п.п. 11.3.1 и 11.3.2,Лизингодатель и Лизингополучатель освобождаются от взаимных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11.3.3. Лизингополучатель в течение срока, превышающего ________ дней, не выполняет своих обязательств по какому-либо виду платежей,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11.3.4. Лизингополучатель по получении требования об уплате не погашает задолженности (включая пени за просрочку) в течение трех недель.</w:t>
      </w:r>
    </w:p>
    <w:p>
      <w:pPr>
        <w:spacing w:before="0" w:after="150" w:line="290" w:lineRule="auto"/>
      </w:pPr>
      <w:r>
        <w:rPr>
          <w:color w:val="333333"/>
        </w:rPr>
        <w:t xml:space="preserve">11.3.5. Лизингополучатель допускает использование имущества – объекта Договора с нарушением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11.3.6. Договор купли-продажи имущества – предмет лизингового Договора аннулируется после поставки его по причинам, ответственность за которые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11.3.7. В период действия настоящего Договора организация Лизингополучателя ликвидируется. При расторжении Договора по причинам, указанным в п.п. 11.3.3 - 11.3.7, Лизингополучатель обязан уплатить Лизингодателю сумму закрытия сделки, которая включает: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остаточную стоимость имущества на момент окончания срока Договора, если в нем предусматривался выкуп имущества по остаточной стоимости;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всю задолженность Лизингополучателя, а также всю выплаченную Лизингодателю по Договору сумму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11.4. Лизингополучатель вправе требовать расторжения настоящего Договора в случае обнаружения при приемке имущества недостатков, исключающих его нормальное пользование и устранение которых невозможно. О требовании расторжения настоящего Договора Лизингополучатель обязан известить в письменной форме Лизингодателя не позднее ________ дней с момента завершения поставки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ЗАВЕРШЕНИЕ СДЕЛКИ</w:t>
      </w:r>
    </w:p>
    <w:p>
      <w:pPr>
        <w:spacing w:before="0" w:after="150" w:line="290" w:lineRule="auto"/>
      </w:pPr>
      <w:r>
        <w:rPr>
          <w:color w:val="333333"/>
        </w:rPr>
        <w:t xml:space="preserve">12.1. По истечении срока Договора при условии уплаты Лизингополучателем Лизингодателю всех предусмотренных Договором платежей сделка считается завершенной.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ДЕЙСТВИЯ СТОРОН ПО ЗАВЕРШЕНИИ СДЕЛКИ</w:t>
      </w:r>
    </w:p>
    <w:p>
      <w:pPr>
        <w:spacing w:before="0" w:after="150" w:line="290" w:lineRule="auto"/>
      </w:pPr>
      <w:r>
        <w:rPr>
          <w:color w:val="333333"/>
        </w:rPr>
        <w:t xml:space="preserve">13.1. Лизингодатель и Лизингополучатель согласились, что по завершении сделки: имущество безвозмездно передается Лизингополучателю, или: имущество возвращается Лизингодателю и что связанные с этим расходы осуществляются за счет ________________________, или: имущество реализуется третьему лицу и что связанные с этим доходы, или расходы распределяются между сторонами в соотношении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https://contpact.com/storage/contract_docs/1226.docx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2020-04-02T19:24:51+03:00</dcterms:created>
  <dcterms:modified xsi:type="dcterms:W3CDTF">2020-04-02T19:24:51+03:00</dcterms:modified>
  <dc:title/>
  <dc:description/>
  <dc:subject/>
  <cp:keywords/>
  <cp:category/>
</cp:coreProperties>
</file>