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санитарно-курортных путёвок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за вознаграждение совершать для Комитента от своего имени сделки по реализации путевок клиентам.</w:t>
      </w:r>
    </w:p>
    <w:p>
      <w:pPr>
        <w:spacing w:before="0" w:after="150" w:line="290" w:lineRule="auto"/>
      </w:pPr>
      <w:r>
        <w:rPr>
          <w:color w:val="333333"/>
        </w:rPr>
        <w:t xml:space="preserve">1.2. Предоставление мест по путевкам осуществляется путем их предварительного бронирования по заявкам Комиссионера, содержащим в себе сведения о необходимом количестве путевок, категории бронируемых номеров, виде оплаты, дате приезда и отъезда, и (или) на основании дополнительных согласованных графиков заездов.</w:t>
      </w:r>
    </w:p>
    <w:p>
      <w:pPr>
        <w:spacing w:before="0" w:after="150" w:line="290" w:lineRule="auto"/>
      </w:pPr>
      <w:r>
        <w:rPr>
          <w:color w:val="333333"/>
        </w:rPr>
        <w:t xml:space="preserve">1.3. Стороны допускают возможность применения между собой и клиентами обменных путевок, форма и содержание которых аналогична путевкам установленного образца.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2.1. Для целей учета и налогообложения Стороны руководствуются положениямиНалогового кодекса Российской Федерации, согласно которому:</w:t>
      </w:r>
    </w:p>
    <w:p>
      <w:pPr>
        <w:spacing w:before="0" w:after="150" w:line="290" w:lineRule="auto"/>
      </w:pPr>
      <w:r>
        <w:rPr>
          <w:color w:val="333333"/>
        </w:rPr>
        <w:t xml:space="preserve">2.1.1. Налогоплательщики при осуществлении предпринимательской деятельности в интересах другого лица на основе агентских договоров определяют налоговую базу как сумму дохода, полученную ими в виде вознаграждения (п.1 ст.156 НК РФ).</w:t>
      </w:r>
    </w:p>
    <w:p>
      <w:pPr>
        <w:spacing w:before="0" w:after="150" w:line="290" w:lineRule="auto"/>
      </w:pPr>
      <w:r>
        <w:rPr>
          <w:color w:val="333333"/>
        </w:rPr>
        <w:t xml:space="preserve">2.1.2. Налогоплательщики обязаны составлять, вести журналы учета полученных и выставленных счетов-фактур, книги покупок и книги продаж с учетом положений ст.169 НК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3.1. Комитент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Иметь все необходимые документы (сертификат, лицензию на медицинскую деятельность и т.п.) на право осуществления деятельности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3.1.2. Регулярно обеспечивать Комиссионера необходимой документацией и передавать бланки путевок по накладным установленного образца при условии соблюдения Комиссионером п.5.1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3.1.3. Предоставлять Комиссионеру полную и достоверную информацию о потребительских свойствах реализуемых Комитентом услуг, в том числе о ценах на основные и дополнительные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3.1.4. Письменно информировать Комиссионера об изменениях цен на путевки и дополнительные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3.1.5. Принимать клиентов в сроки, указанные в путевке или по подтвержденным заявкам, и предоставлять весь комплекс услуг, заложенных в стоимость путевки.</w:t>
      </w:r>
    </w:p>
    <w:p>
      <w:pPr>
        <w:spacing w:before="0" w:after="150" w:line="290" w:lineRule="auto"/>
      </w:pPr>
      <w:r>
        <w:rPr>
          <w:color w:val="333333"/>
        </w:rPr>
        <w:t xml:space="preserve">3.1.6. После окончания срока пребывания выдать клиенту отрывной талон путевки или справку о фактическом использовании путевки.</w:t>
      </w:r>
    </w:p>
    <w:p>
      <w:pPr>
        <w:spacing w:before="0" w:after="150" w:line="290" w:lineRule="auto"/>
      </w:pPr>
      <w:r>
        <w:rPr>
          <w:color w:val="333333"/>
        </w:rPr>
        <w:t xml:space="preserve">3.1.7. Обеспечивать санитарное состояние и уборку номеров, организовать качественное профилактическое лечение отдыхающих согласно своему профилю, осуществлять эксплуатацию и обслуживание инженерного оборудования, систем коммуникации, создающих нормальные условия для отдыха.</w:t>
      </w:r>
    </w:p>
    <w:p>
      <w:pPr>
        <w:spacing w:before="0" w:after="150" w:line="290" w:lineRule="auto"/>
      </w:pPr>
      <w:r>
        <w:rPr>
          <w:color w:val="333333"/>
        </w:rPr>
        <w:t xml:space="preserve">3.1.8. Рассматривать и урегулировать все обоснованные претензии отдыхающих.</w:t>
      </w:r>
    </w:p>
    <w:p>
      <w:pPr>
        <w:spacing w:before="0" w:after="150" w:line="290" w:lineRule="auto"/>
      </w:pPr>
      <w:r>
        <w:rPr>
          <w:color w:val="333333"/>
        </w:rPr>
        <w:t xml:space="preserve">3.1.9. Соблюдать порядок расчетов, изложенных в п.5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3.1.10. Предоставлять Комиссионеру необходимые отчетные бухгалтерские документы, а также производить бухгалтерские сверки.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КОМИССИОНЕРА</w:t>
      </w:r>
    </w:p>
    <w:p>
      <w:pPr>
        <w:spacing w:before="0" w:after="150" w:line="290" w:lineRule="auto"/>
      </w:pPr>
      <w:r>
        <w:rPr>
          <w:color w:val="333333"/>
        </w:rPr>
        <w:t xml:space="preserve">4.1. Комиссионер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4.1.1. Оплачивать стоимость путевок в соответствии с п.5 настоящего Договора, сообщать Комитенту номер и дату платежного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4.1.2. Направлять отдыхающих строго в соответствии с датами указанными в заявке или по подтвержденным Комитентом Заявкам. Комиссионер не имеет права изменять сроки заездов без согласия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4.1.3. Предоставлять отдыхающим достоверную информацию об условиях приема, размещения, обслуживания, правилах санаторного режима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4.1.4. Иметь все необходимые документы (сертификаты, лицензии и т.п.) на право осуществления туристской деятельности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4.1.5. Обеспечивать отдыхающих путевками, а в случаях, предусмотренных п.1.3 настоящего Договора, обменными путевками и иными документами, необходимыми для отдыха и лечения в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ЦЕНА ДОГОВОРА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При реализации путевок Комиссионер не вправе завышать сумму счета, выставленного Комитентом на основании утвержденного прейскуранта.</w:t>
      </w:r>
    </w:p>
    <w:p>
      <w:pPr>
        <w:spacing w:before="0" w:after="150" w:line="290" w:lineRule="auto"/>
      </w:pPr>
      <w:r>
        <w:rPr>
          <w:color w:val="333333"/>
        </w:rPr>
        <w:t xml:space="preserve">5.2. Вознаграждение Комиссионера входит в общую сумму путевки и составляет ________% от стоимости путевки. Комиссионер может получить дополнительное комиссионное вознаграждение в зависимости от суммы продаж в месяц. Расчет дополнительного комиссионного вознаграждения осуществляется следующим образом: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Отчетный период для расчета дополнительного вознаграждения – 1 месяц. </w:t>
      </w:r>
    </w:p>
    <w:p>
      <w:pPr>
        <w:spacing w:before="0" w:after="150" w:line="290" w:lineRule="auto"/>
      </w:pPr>
      <w:r>
        <w:rPr>
          <w:color w:val="333333"/>
        </w:rPr>
        <w:t xml:space="preserve">Дополнительное вознаграждение перечисляется в течение ________ дней на основании предоставленного отчета комиссионера и при условии соблюдения Комиссионером п.5.2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Комиссионер перечисляет поступившие от Покупателей суммы в полном объеме на счет Комитента. Оплата вознаграждения Комитентом производится в течение ________ банковских дней с момента предоставления Комиссионером отчета о реализованных путевках, на основании которого определяется сумма вознаграждения, а также акта выполненных услуг и счета на оплату.</w:t>
      </w:r>
    </w:p>
    <w:p>
      <w:pPr>
        <w:spacing w:before="0" w:after="150" w:line="290" w:lineRule="auto"/>
      </w:pPr>
      <w:r>
        <w:rPr>
          <w:color w:val="333333"/>
        </w:rPr>
        <w:t xml:space="preserve">5.4. Стоимость услуг Комитента определяется исходя из действующих тарифов и расценок.</w:t>
      </w:r>
    </w:p>
    <w:p>
      <w:pPr>
        <w:spacing w:before="0" w:after="150" w:line="290" w:lineRule="auto"/>
      </w:pPr>
      <w:r>
        <w:rPr>
          <w:color w:val="333333"/>
        </w:rPr>
        <w:t xml:space="preserve">5.5. Обо всех изменениях ценовой политики Комитент обязан информировать Комиссионера не позднее, чем за ________ банковских дней до момента вступления в силу этих изменений в письменном виде. В противном случае изменения не считаются вступившим в силу. При этом цены на уже заранее оплаченные путевки (до изменения в прайс-листах) остаются неизменными.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отказа Комиссионера от оплаченных услуг в связи с отказом его клиентов от заезда в срок менее чем за ________ дней Комитент возвращает Комиссионеру стоимость оплаченных услуг в размере ________%.</w:t>
      </w:r>
    </w:p>
    <w:p>
      <w:pPr>
        <w:spacing w:before="0" w:after="150" w:line="290" w:lineRule="auto"/>
      </w:pPr>
      <w:r>
        <w:rPr>
          <w:color w:val="333333"/>
        </w:rPr>
        <w:t xml:space="preserve">5.7. Дополнительные услуги, не входящие в стоимость путевки, оплачиваются Комитенту клиентами Комиссионера на месте по действующим тарифам за наличный расчет.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Денежные средства за неиспользованные дни не компенсируются:</w:t>
      </w:r>
    </w:p>
    <w:p>
      <w:pPr>
        <w:spacing w:before="0" w:after="150" w:line="290" w:lineRule="auto"/>
      </w:pPr>
      <w:r>
        <w:rPr>
          <w:color w:val="333333"/>
        </w:rPr>
        <w:t xml:space="preserve">6.1.1. При опоздании клиента Комиссионера либо при его досрочном выезде по неуважительной причине.</w:t>
      </w:r>
    </w:p>
    <w:p>
      <w:pPr>
        <w:spacing w:before="0" w:after="150" w:line="290" w:lineRule="auto"/>
      </w:pPr>
      <w:r>
        <w:rPr>
          <w:color w:val="333333"/>
        </w:rPr>
        <w:t xml:space="preserve">6.1.2. При досрочной выписке клиента Комиссионера при нарушении Правил санаторного режима, установленного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При опоздании клиента Комиссионера либо при его досрочном выезде по уважительной причине вопрос компенсации стоимости неоплаченных услуг в каждом конкретном случае решается на основе соглашения. К уважительным причинам опоздания, либо досрочного выезда клиента Стороны будут относить документально подтвержденные:</w:t>
      </w:r>
    </w:p>
    <w:p>
      <w:pPr>
        <w:spacing w:before="0" w:after="150" w:line="290" w:lineRule="auto"/>
      </w:pPr>
      <w:r>
        <w:rPr>
          <w:color w:val="333333"/>
        </w:rPr>
        <w:t xml:space="preserve">6.2.1. Заболевание клиента (медицинским заключением).</w:t>
      </w:r>
    </w:p>
    <w:p>
      <w:pPr>
        <w:spacing w:before="0" w:after="150" w:line="290" w:lineRule="auto"/>
      </w:pPr>
      <w:r>
        <w:rPr>
          <w:color w:val="333333"/>
        </w:rPr>
        <w:t xml:space="preserve">6.2.2. Смерть близких родственников клиента (надлежащим образом заверенной телеграммой или иным надлежаще заверенным документом).</w:t>
      </w:r>
    </w:p>
    <w:p>
      <w:pPr>
        <w:spacing w:before="0" w:after="150" w:line="290" w:lineRule="auto"/>
      </w:pPr>
      <w:r>
        <w:rPr>
          <w:color w:val="333333"/>
        </w:rPr>
        <w:t xml:space="preserve">6.3. За полностью, либо частично неиспользованные оплаченные путевки денежные средства возврату не подлежат, сроки оказания услуг переносятся на другой срок при наличии свободных мест.</w:t>
      </w:r>
    </w:p>
    <w:p>
      <w:pPr>
        <w:spacing w:before="0" w:after="150" w:line="290" w:lineRule="auto"/>
      </w:pPr>
      <w:r>
        <w:rPr>
          <w:color w:val="333333"/>
        </w:rPr>
        <w:t xml:space="preserve">6.4. Если в сроки, на которые произведен перенос оказания услуг согласно п.6.3 будут действовать новые цены, Комиссионер обязан произвести соответствующую доплату.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ПРИЕМ И РАЗМЕЩЕНИЕ</w:t>
      </w:r>
    </w:p>
    <w:p>
      <w:pPr>
        <w:spacing w:before="0" w:after="150" w:line="290" w:lineRule="auto"/>
      </w:pPr>
      <w:r>
        <w:rPr>
          <w:color w:val="333333"/>
        </w:rPr>
        <w:t xml:space="preserve">7.1. Прием и размещение клиентов Комиссионера в ________________________ производится на основании следующих документов:</w:t>
      </w:r>
    </w:p>
    <w:p>
      <w:pPr>
        <w:spacing w:before="0" w:after="150" w:line="290" w:lineRule="auto"/>
      </w:pPr>
      <w:r>
        <w:rPr>
          <w:color w:val="333333"/>
        </w:rPr>
        <w:t xml:space="preserve">7.1.1. По путевкам Комитента либо Комиссионера, подлежащим на месте обмену на путевки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7.1.2. По доверенностям Комиссионера, подлежащим на месте обмену на путевки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7.2. Путевки и документы, их заменяющие, выдаются после оплаты, по накладным, представителю Комиссионера на основании доверенности при наличии документов, удостоверяющих личность представителя.</w:t>
      </w:r>
    </w:p>
    <w:p>
      <w:pPr>
        <w:spacing w:before="0" w:after="150" w:line="290" w:lineRule="auto"/>
      </w:pPr>
      <w:r>
        <w:rPr>
          <w:color w:val="333333"/>
        </w:rPr>
        <w:t xml:space="preserve">7.3. При заезде клиент Комиссионера должен иметь при себе следующие документы: путевку либо документы, ее заменяющие, санаторно-курортную карту, паспорт (на детей от 4-х до 14 лет - свидетельство о рождении). </w:t>
      </w:r>
    </w:p>
    <w:p>
      <w:pPr>
        <w:spacing w:before="0" w:after="150" w:line="290" w:lineRule="auto"/>
      </w:pPr>
      <w:r>
        <w:rPr>
          <w:color w:val="333333"/>
        </w:rPr>
        <w:t xml:space="preserve">7.4. Размещение и выезд клиента Комиссионера производятся в день, указанный в путевке (либо в документе, ее заменяющем), соответственно не ранее и не позднее расчетного часа(20:00).</w:t>
      </w:r>
    </w:p>
    <w:p>
      <w:pPr>
        <w:spacing w:before="0" w:after="150" w:line="290" w:lineRule="auto"/>
      </w:pPr>
      <w:r>
        <w:rPr>
          <w:color w:val="333333"/>
        </w:rPr>
        <w:t xml:space="preserve">7.5. Заселение при досрочном прибытии, осуществляется при наличии свободных мест за дополнительную плату непосредственно в ________________________. Комиссионеру необходимо предварительно письменно уведомить Комитента о досрочном заезде его клиента в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 И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Комитент вправе расторгнуть настоящий Договор при нарушении Комиссионером условий Договора, письменно предупредив об этом Комиссионера не мене чем за ________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8.2. Расторжение Договора не освобождает Стороны от полного надлежащего исполнения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8.4. Все споры и разногласия между Сторонами, которые могут возникнуть из настоящего Договора, если они не будут разрешены путем переговоров, передаются на рассмотрение арбитражного суда Владимирской области.</w:t>
      </w:r>
    </w:p>
    <w:p>
      <w:pPr>
        <w:spacing w:before="0" w:after="150" w:line="290" w:lineRule="auto"/>
      </w:pPr>
      <w:r>
        <w:rPr>
          <w:color w:val="333333"/>
        </w:rPr>
        <w:t xml:space="preserve">8.5. Стороны не несут друг перед другом ответственности при возникновении форс-мажорных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изменения и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составлен в двух экземплярах, оба экземпляра имеют равную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9.3. Договор вступает в силу с даты его подписания и действует по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 если ни одна из сторон в срок не позднее чем за ________ дней до окончания срока действия настоящего договора не заявит в письменном виде о его расторжении, то договор считается пролонгированным на каждый последующий календарный год.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https://contpact.com/storage/contract_docs/1130.docx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2020-04-02T19:20:40+03:00</dcterms:created>
  <dcterms:modified xsi:type="dcterms:W3CDTF">2020-04-02T19:20:40+03:00</dcterms:modified>
  <dc:title/>
  <dc:description/>
  <dc:subject/>
  <cp:keywords/>
  <cp:category/>
</cp:coreProperties>
</file>