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неисключительного права на произведение на определенный срок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Лицензиар предоставляет Лицензиату неисключительные права на использование ________________________________________________, именуемого в дальнейшем «Произведение», в обусловленных договором пределах и на определенный договором срок.</w:t>
      </w:r>
    </w:p>
    <w:p>
      <w:pPr>
        <w:spacing w:before="0" w:after="150" w:line="290" w:lineRule="auto"/>
      </w:pPr>
      <w:r>
        <w:rPr>
          <w:color w:val="333333"/>
        </w:rPr>
        <w:t xml:space="preserve">1.2. Лицензиар гарантирует, что он обладает исключительными авторскими правами на передаваемое Лицензиату Произведение.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Лицензиар предоставляет Лицензиату на срок действия его исключительных прав в отношении Произведения, следующие права:</w:t>
      </w:r>
    </w:p>
    <w:p>
      <w:pPr>
        <w:spacing w:before="0" w:after="150" w:line="290" w:lineRule="auto"/>
      </w:pPr>
      <w:r>
        <w:rPr>
          <w:color w:val="33333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>
      <w:pPr>
        <w:spacing w:before="0" w:after="150" w:line="290" w:lineRule="auto"/>
      </w:pPr>
      <w:r>
        <w:rPr>
          <w:color w:val="333333"/>
        </w:rPr>
        <w:t xml:space="preserve">2.1.2. Право на распространение Произведения любым способом, в том числе путем создания его электронных копий и размещения в интегрированном научном информационном ресурсе в зоне сети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2.1.3. Право на внесение изменений в Произведение, не представляющих собой его переработку;</w:t>
      </w:r>
    </w:p>
    <w:p>
      <w:pPr>
        <w:spacing w:before="0" w:after="150" w:line="290" w:lineRule="auto"/>
      </w:pPr>
      <w:r>
        <w:rPr>
          <w:color w:val="333333"/>
        </w:rPr>
        <w:t xml:space="preserve">2.1.4. Право на публичное использование Произведения и демонстрацию его в информационных, рекламных и прочих целях;</w:t>
      </w:r>
    </w:p>
    <w:p>
      <w:pPr>
        <w:spacing w:before="0" w:after="150" w:line="290" w:lineRule="auto"/>
      </w:pPr>
      <w:r>
        <w:rPr>
          <w:color w:val="333333"/>
        </w:rPr>
        <w:t xml:space="preserve">2.1.5. Право на доведение до всеобщего сведения;</w:t>
      </w:r>
    </w:p>
    <w:p>
      <w:pPr>
        <w:spacing w:before="0" w:after="150" w:line="290" w:lineRule="auto"/>
      </w:pPr>
      <w:r>
        <w:rPr>
          <w:color w:val="333333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для использования исключительно в научных или информационных целях без выплаты Лицензиару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2.2.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 (в случае, если договор заключается с автором Произведения).</w:t>
      </w:r>
    </w:p>
    <w:p>
      <w:pPr>
        <w:spacing w:before="0" w:after="150" w:line="290" w:lineRule="auto"/>
      </w:pPr>
      <w:r>
        <w:rPr>
          <w:color w:val="333333"/>
        </w:rPr>
        <w:t xml:space="preserve">2.3. Лицензиар гарантирует, что данное Произведение никому ранее официально (т.е. по формально заключенному договору) не передавалась для воспроизведения и иного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2.4. Лицензиар безвозмездно передает права Лицензиату по настоящему Договору на основе неисключительной лицензии.</w:t>
      </w:r>
    </w:p>
    <w:p>
      <w:pPr>
        <w:spacing w:before="0" w:after="150" w:line="290" w:lineRule="auto"/>
      </w:pPr>
      <w:r>
        <w:rPr>
          <w:color w:val="333333"/>
        </w:rPr>
        <w:t xml:space="preserve">2.5. Дата подписания договора является моментом передачи Лицензиату прав, указанных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2.6.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2.7. Территория, на которой допускается использование прав на Произведение, является территория Российской Федерации и зарубежных стран.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Лицензиар и Лицензиат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4.1. Условия настоящего Договора и дополнительных соглашений к нему –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вступает в силу с момента подписания его обеими Сторонами и действует в течение срока, предусмотренного п.2.1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Досрочное расторжение настоящего Договора в одностороннем порядке возможно при предупреждении об этом другой Стороны в письменной форме, в срок не менее чем за ________ дней до предполагаемой даты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Во всем, что не предусмотрено настоящим Договором, Стороны руководствуются нормами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5.6.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https://contpact.com/storage/contract_docs/1069.docx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2020-04-02T19:18:05+03:00</dcterms:created>
  <dcterms:modified xsi:type="dcterms:W3CDTF">2020-04-02T19:18:05+03:00</dcterms:modified>
  <dc:title/>
  <dc:description/>
  <dc:subject/>
  <cp:keywords/>
  <cp:category/>
</cp:coreProperties>
</file>