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ЗАЛОГЕ ИМУЩЕСТВЕННОГО КОМПЛЕКСА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Залогодержатель принимает, а Залогодатель передает в обеспечение возврата полученного согласно договору №________ от «___» _____________ 2020 года кредита (ссуды) на сумму ________ рублей на срок ________________________, принадлежащий ему на праве собственности имущественный комплекс, далее по тексту «имущество», на общую сумму ________ рублей. Перечень закладываемого имущества содержится в Приложение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Имущество, указанное в п.1.1., находится по адресу: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Залогодатель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страховать за свой счет заложенное имущество на его полную стоимость;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соответствующие меры к сохранности заложенного имущества, включая текущий и капитальный ремонт;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Залогодержателю надлежащим образом удостоверенные копии документов, подтверждающих право собственности Залогодателя на заложенное имущество;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гарантировать, что на день заключения настоящего договора имущество, указанное в настоящем договоре, принадлежит ему на праве собственности, а также данное имущество не является предметом залога по другим договорам и не может быть отчуждено по иным основаниям третьими лицами и не состоит в споре и под арестом;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согласовывать с Залогодержателем вопрос о сдаче предмета залога в аренду или в залог выполнения обязательств, не предусмотренных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вести книгу записей залогов, не позднее 10 дней после возникновения залога внести в книгу запись, содержащую данные о виде и предмете залога, объеме обеспеченности залогом взятого обязательства;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первому требованию Залогодержателя представлять книгу записи залогов для ознакомления. При этом Залогодатель несет ответственность за своевременность и реальность внесения сведений о залоге в книгу записи залогов;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Залогодержателя предоставлять ему годовой баланс в течении ________ дней со дня получения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2.1.1. </w:t>
      </w:r>
      <w:r>
        <w:rPr>
          <w:color w:val="333333"/>
          <w:b/>
        </w:rPr>
        <w:t xml:space="preserve">Залогодатель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владеть и пользоваться заложенным имуществом в соответствии с его назначением;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согласия Залогодержателя распоряжаться заложенным имуществом путем его отчуждения с переводом на приобретателя долга по обязательству, обеспеченному залогом или путем сдачи в аренду.</w:t>
      </w:r>
    </w:p>
    <w:p>
      <w:pPr>
        <w:spacing w:before="0" w:after="150" w:line="290" w:lineRule="auto"/>
      </w:pPr>
      <w:r>
        <w:rPr>
          <w:color w:val="333333"/>
        </w:rPr>
        <w:t xml:space="preserve">2.2. В случае, если Залогодатель не застраховал заложенное имущество на полную стоимость или не принял мер к надлежащей сохранности заложенного имущества, Залогодержатель вправе обратить взыскание на заложенное имущество до наступления срока исполнения обеспеченного залогом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Залогодержатель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проверять по документам и фактически наличие, состояние и условия содержания заложенного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Залогодателя принятия мер, необходимых для сохранения заложенного имущества;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любого лица прекращения посягательств на заложенное имущество, угрожающих утратой или повреждением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2.4. Залогодержатель без дополнительного согласования приобретает право обратить взыскание на предмет залога, если в момент наступления срока исполнения обязательства, обеспеченного залогом, оно не будет исполнено, либо когда в силу закона Залогодержатель вправе осуществить взыскание ранее.</w:t>
      </w:r>
    </w:p>
    <w:p>
      <w:pPr>
        <w:spacing w:before="0" w:after="150" w:line="290" w:lineRule="auto"/>
      </w:pPr>
      <w:r>
        <w:rPr>
          <w:color w:val="333333"/>
        </w:rPr>
        <w:t xml:space="preserve">2.5. Залогодержатель вправе по своему выбору получить удовлетворение за счет всего заложенного имущества, либо за счет его части, сохраняя возможность впоследствии получить удовлетворение за счет других вещей, составляющих предмет залога.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3.1. Взаимоотношения сторон, прямо неурегулированные настоящим договором, регламентируются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3.2. Залог обеспечивает требования Залогодержателя в том объеме, в каком они существуют к моменту их фактического удовлетворения, включая проценты, убытки, причиненные просрочкой исполнения, а также неустойку и другие.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частичного исполнения Залогодателем обеспеченного залогом обязательства залог сохраняется в первоначальном объеме до полного исполнения им обеспеченного обязательства.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РАЗРЕШЕНИЯ СПОРОВ И ПРЕТЕНЗИЙ</w:t>
      </w:r>
    </w:p>
    <w:p>
      <w:pPr>
        <w:spacing w:before="0" w:after="150" w:line="290" w:lineRule="auto"/>
      </w:pPr>
      <w:r>
        <w:rPr>
          <w:color w:val="333333"/>
        </w:rPr>
        <w:t xml:space="preserve">4.1. Споры и претензии, вытекающие из настоящего договора разрешаются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недостижении договоренности спор будет передан на рассмотрение в соответствующее судебное учреждение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ИЗМЕНЕНИЕ, РАСТОРЖЕНИЕ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Изменение и расторжение настоящего договора производится по взаимному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5.2. Изменения и дополнения имеют законную силу если они совершены в письменном виде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прекращает свое действие: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прекращении обеспеченного залогом обязательства;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гибели заложенного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переходе права на предмет залога к Залогодержателю;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принятия Российской Федерацией законодательных актов, прекращающих залоговое право или право Залогодателя на заложенное имущество.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подписания сторонами и действует до полного погашения кредита и платежей за пользование им.</w:t>
      </w:r>
    </w:p>
    <w:p>
      <w:pPr>
        <w:spacing w:before="0" w:after="150" w:line="290" w:lineRule="auto"/>
      </w:pPr>
      <w:r>
        <w:rPr>
          <w:color w:val="333333"/>
        </w:rPr>
        <w:t xml:space="preserve">6.2. Срок действия договора может быть продлен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составлен в двух экземплярах – по одному экземпляру для каждой из сторон. Все экземпляры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https://contpact.com/storage/contract_docs/1178.docx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2020-04-02T19:22:28+03:00</dcterms:created>
  <dcterms:modified xsi:type="dcterms:W3CDTF">2020-04-02T19:22:28+03:00</dcterms:modified>
  <dc:title/>
  <dc:description/>
  <dc:subject/>
  <cp:keywords/>
  <cp:category/>
</cp:coreProperties>
</file>